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E6CFF" w14:paraId="6206A8A7" w14:textId="77777777" w:rsidTr="005717E5">
        <w:tc>
          <w:tcPr>
            <w:tcW w:w="9355" w:type="dxa"/>
            <w:hideMark/>
          </w:tcPr>
          <w:p w14:paraId="1658A6E0" w14:textId="77777777" w:rsidR="00CE6CFF" w:rsidRPr="0042153C" w:rsidRDefault="00CE6CFF" w:rsidP="003A2B42">
            <w:pPr>
              <w:adjustRightInd w:val="0"/>
              <w:spacing w:after="360"/>
              <w:jc w:val="center"/>
            </w:pPr>
            <w:r w:rsidRPr="0042153C">
              <w:rPr>
                <w:noProof/>
              </w:rPr>
              <w:drawing>
                <wp:inline distT="0" distB="0" distL="0" distR="0" wp14:anchorId="25C3EA9D" wp14:editId="680C626C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14:paraId="54192A38" w14:textId="77777777" w:rsidTr="005717E5">
        <w:trPr>
          <w:trHeight w:val="366"/>
        </w:trPr>
        <w:tc>
          <w:tcPr>
            <w:tcW w:w="9355" w:type="dxa"/>
          </w:tcPr>
          <w:p w14:paraId="3481013C" w14:textId="77777777" w:rsidR="00CE6CFF" w:rsidRPr="003A2B42" w:rsidRDefault="00CE6CFF" w:rsidP="00B034F4">
            <w:pPr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FF" w14:paraId="0DDCB90E" w14:textId="77777777" w:rsidTr="005717E5">
        <w:tc>
          <w:tcPr>
            <w:tcW w:w="9355" w:type="dxa"/>
            <w:hideMark/>
          </w:tcPr>
          <w:p w14:paraId="647594DC" w14:textId="77777777" w:rsidR="00CE6CFF" w:rsidRPr="0042153C" w:rsidRDefault="00CE6CFF" w:rsidP="00A37B52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14:paraId="01A0EC7C" w14:textId="77777777" w:rsidTr="005717E5">
        <w:tc>
          <w:tcPr>
            <w:tcW w:w="9355" w:type="dxa"/>
          </w:tcPr>
          <w:p w14:paraId="67B40E99" w14:textId="77777777"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14:paraId="457846B2" w14:textId="77777777" w:rsidTr="005717E5">
        <w:tc>
          <w:tcPr>
            <w:tcW w:w="9355" w:type="dxa"/>
            <w:hideMark/>
          </w:tcPr>
          <w:p w14:paraId="159D0FEA" w14:textId="77777777" w:rsidR="00CE6CFF" w:rsidRPr="0042153C" w:rsidRDefault="00CE6CFF" w:rsidP="00A37B52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14:paraId="6741DD39" w14:textId="77777777" w:rsidTr="005717E5">
        <w:tc>
          <w:tcPr>
            <w:tcW w:w="9355" w:type="dxa"/>
          </w:tcPr>
          <w:p w14:paraId="323CF2F8" w14:textId="77777777"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14:paraId="363C92E9" w14:textId="77777777" w:rsidTr="005717E5">
        <w:tc>
          <w:tcPr>
            <w:tcW w:w="9355" w:type="dxa"/>
            <w:hideMark/>
          </w:tcPr>
          <w:p w14:paraId="64D0B855" w14:textId="77777777" w:rsidR="00CE6CFF" w:rsidRPr="0042153C" w:rsidRDefault="00CE6CFF" w:rsidP="00A37B5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14:paraId="069DD12A" w14:textId="77777777" w:rsidTr="005717E5">
        <w:tc>
          <w:tcPr>
            <w:tcW w:w="9355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96"/>
              <w:gridCol w:w="4371"/>
            </w:tblGrid>
            <w:tr w:rsidR="00CE6CFF" w:rsidRPr="0042153C" w14:paraId="367E7722" w14:textId="77777777" w:rsidTr="005717E5">
              <w:tc>
                <w:tcPr>
                  <w:tcW w:w="4596" w:type="dxa"/>
                </w:tcPr>
                <w:p w14:paraId="4CDCBC0D" w14:textId="6DA09FE7" w:rsidR="00CE6CFF" w:rsidRPr="005717E5" w:rsidRDefault="00B53E9C" w:rsidP="004F7C65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</w:rPr>
                    <w:t xml:space="preserve">  </w:t>
                  </w:r>
                  <w:r w:rsidR="005717E5" w:rsidRPr="005717E5">
                    <w:rPr>
                      <w:b w:val="0"/>
                      <w:bCs w:val="0"/>
                      <w:u w:val="single"/>
                    </w:rPr>
                    <w:t>12.10.2023</w:t>
                  </w:r>
                </w:p>
              </w:tc>
              <w:tc>
                <w:tcPr>
                  <w:tcW w:w="4371" w:type="dxa"/>
                </w:tcPr>
                <w:p w14:paraId="4B271C88" w14:textId="2079A286" w:rsidR="00CE6CFF" w:rsidRPr="005717E5" w:rsidRDefault="00B53E9C" w:rsidP="00B53E9C">
                  <w:pPr>
                    <w:pStyle w:val="ConsPlusTitle"/>
                    <w:jc w:val="right"/>
                    <w:rPr>
                      <w:b w:val="0"/>
                      <w:bCs w:val="0"/>
                      <w:u w:val="single"/>
                    </w:rPr>
                  </w:pPr>
                  <w:r w:rsidRPr="005717E5">
                    <w:rPr>
                      <w:b w:val="0"/>
                      <w:bCs w:val="0"/>
                      <w:u w:val="single"/>
                    </w:rPr>
                    <w:t xml:space="preserve">№ </w:t>
                  </w:r>
                  <w:r w:rsidR="004F7C65" w:rsidRPr="005717E5">
                    <w:rPr>
                      <w:b w:val="0"/>
                      <w:bCs w:val="0"/>
                      <w:u w:val="single"/>
                    </w:rPr>
                    <w:t xml:space="preserve">    </w:t>
                  </w:r>
                  <w:r w:rsidR="005717E5" w:rsidRPr="005717E5">
                    <w:rPr>
                      <w:b w:val="0"/>
                      <w:bCs w:val="0"/>
                      <w:u w:val="single"/>
                    </w:rPr>
                    <w:t>255</w:t>
                  </w:r>
                </w:p>
              </w:tc>
            </w:tr>
          </w:tbl>
          <w:p w14:paraId="2CAD1225" w14:textId="77777777" w:rsidR="00CE6CFF" w:rsidRPr="0042153C" w:rsidRDefault="00CE6CFF" w:rsidP="00A37B52">
            <w:pPr>
              <w:pStyle w:val="ConsPlusTitle"/>
              <w:jc w:val="center"/>
              <w:rPr>
                <w:b w:val="0"/>
                <w:bCs w:val="0"/>
              </w:rPr>
            </w:pPr>
            <w:r w:rsidRPr="0042153C">
              <w:rPr>
                <w:b w:val="0"/>
                <w:bCs w:val="0"/>
              </w:rPr>
              <w:t>пгт Тужа</w:t>
            </w:r>
          </w:p>
        </w:tc>
      </w:tr>
      <w:tr w:rsidR="00D511B8" w14:paraId="65A34C5B" w14:textId="77777777" w:rsidTr="005717E5">
        <w:tc>
          <w:tcPr>
            <w:tcW w:w="9355" w:type="dxa"/>
          </w:tcPr>
          <w:p w14:paraId="6F6DE2D1" w14:textId="77777777"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14:paraId="76FB4E03" w14:textId="77777777" w:rsidTr="005717E5">
        <w:tc>
          <w:tcPr>
            <w:tcW w:w="9355" w:type="dxa"/>
            <w:hideMark/>
          </w:tcPr>
          <w:p w14:paraId="44B53692" w14:textId="77777777" w:rsidR="00D511B8" w:rsidRDefault="00D511B8">
            <w:pPr>
              <w:spacing w:after="0" w:line="240" w:lineRule="auto"/>
            </w:pPr>
          </w:p>
        </w:tc>
      </w:tr>
      <w:tr w:rsidR="00D511B8" w14:paraId="2C17699A" w14:textId="77777777" w:rsidTr="005717E5">
        <w:trPr>
          <w:trHeight w:val="467"/>
        </w:trPr>
        <w:tc>
          <w:tcPr>
            <w:tcW w:w="9355" w:type="dxa"/>
            <w:hideMark/>
          </w:tcPr>
          <w:p w14:paraId="21ECB42A" w14:textId="480ED3A0" w:rsidR="00B627FA" w:rsidRPr="00B627FA" w:rsidRDefault="00B627FA" w:rsidP="00B515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7F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5717E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</w:t>
            </w:r>
            <w:r w:rsidR="007850D1">
              <w:rPr>
                <w:rFonts w:ascii="Times New Roman" w:hAnsi="Times New Roman"/>
                <w:b/>
                <w:sz w:val="28"/>
                <w:szCs w:val="28"/>
              </w:rPr>
              <w:t>программы «Формирование законопослушного поведения участников дорожного движения в муниципальном образовании Тужинский муниципальный район Кировской области</w:t>
            </w:r>
            <w:r w:rsidR="00B3606F">
              <w:rPr>
                <w:rFonts w:ascii="Times New Roman" w:hAnsi="Times New Roman"/>
                <w:b/>
                <w:sz w:val="28"/>
                <w:szCs w:val="28"/>
              </w:rPr>
              <w:t>» на 2024-2031 годы</w:t>
            </w:r>
          </w:p>
          <w:p w14:paraId="10C87877" w14:textId="77777777" w:rsidR="00B627FA" w:rsidRPr="00FE18A8" w:rsidRDefault="00B627FA" w:rsidP="00B51514">
            <w:pPr>
              <w:spacing w:line="360" w:lineRule="auto"/>
              <w:jc w:val="center"/>
            </w:pPr>
          </w:p>
          <w:p w14:paraId="75C23276" w14:textId="47295B6E" w:rsidR="007850D1" w:rsidRDefault="007850D1" w:rsidP="00B51514">
            <w:pPr>
              <w:pStyle w:val="ConsPlusNormal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статьи 6 Федерального закона 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от 10.12.1995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196-ФЗ 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>О безопасности дорожного движения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>, распоряжением Правительства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 от 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-р 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9DD" w:rsidRPr="00A009DD">
              <w:rPr>
                <w:rFonts w:ascii="Times New Roman" w:hAnsi="Times New Roman" w:cs="Times New Roman"/>
                <w:sz w:val="28"/>
                <w:szCs w:val="28"/>
              </w:rPr>
              <w:t>Об утверждении Стратегии безопасности дорожного движения в Российской Федерации на 2018 - 2024 годы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>,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еральным законом от 06.10.2003 №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131-ФЗ </w:t>
            </w:r>
            <w:r w:rsidR="00647B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, пунктом 4 </w:t>
            </w:r>
            <w:r w:rsidR="00B360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60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 Президента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14.03.2016 №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Пр-637ГС</w:t>
            </w:r>
            <w:r w:rsidR="00B515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1514" w:rsidRPr="00B51514">
              <w:rPr>
                <w:rFonts w:ascii="Times New Roman" w:hAnsi="Times New Roman" w:cs="Times New Roman"/>
                <w:sz w:val="28"/>
                <w:szCs w:val="28"/>
              </w:rPr>
              <w:t>с постановлениями администрации Тужинского муниципального района от 28.07.2023 № 170 «Об утверждении перечня муниципальных программ Тужинского муниципального района Кировской области» и от 19.02.2015 № 89 «О разработке, реализации и оценке эффективности реализации муниципальных программ Тужинского муниципального района»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постановляет:</w:t>
            </w:r>
          </w:p>
          <w:p w14:paraId="3616D2C7" w14:textId="4C121952" w:rsidR="007850D1" w:rsidRDefault="007850D1" w:rsidP="00B51514">
            <w:pPr>
              <w:pStyle w:val="ConsPlusNormal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5717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B360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  <w:r w:rsidR="00B360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годы согласно приложению.</w:t>
            </w:r>
          </w:p>
          <w:p w14:paraId="24A0E427" w14:textId="618D5244" w:rsidR="007850D1" w:rsidRPr="007850D1" w:rsidRDefault="00417971" w:rsidP="00B51514">
            <w:pPr>
              <w:pStyle w:val="ConsPlusNormal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7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 момента </w:t>
            </w:r>
            <w:r w:rsidRPr="00417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4B5D6710" w14:textId="60651F44" w:rsidR="007850D1" w:rsidRPr="007850D1" w:rsidRDefault="007850D1" w:rsidP="00B51514">
            <w:pPr>
              <w:pStyle w:val="ConsPlusNormal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D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выполнением постановления </w:t>
            </w:r>
            <w:r w:rsidR="00A009DD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14:paraId="5947A1CF" w14:textId="77777777" w:rsidR="00D511B8" w:rsidRDefault="00D511B8" w:rsidP="00B51514">
            <w:pPr>
              <w:pStyle w:val="ConsPlusNormal"/>
              <w:spacing w:line="36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511B8" w14:paraId="085E10F0" w14:textId="77777777" w:rsidTr="005717E5">
        <w:trPr>
          <w:trHeight w:val="80"/>
        </w:trPr>
        <w:tc>
          <w:tcPr>
            <w:tcW w:w="9355" w:type="dxa"/>
          </w:tcPr>
          <w:p w14:paraId="193B05E6" w14:textId="77777777" w:rsidR="00B64D27" w:rsidRPr="003A2B42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14:paraId="1FACD055" w14:textId="77777777" w:rsidTr="005717E5">
        <w:tc>
          <w:tcPr>
            <w:tcW w:w="9355" w:type="dxa"/>
            <w:hideMark/>
          </w:tcPr>
          <w:p w14:paraId="5DC594E2" w14:textId="77777777" w:rsidR="00B3606F" w:rsidRDefault="00765E1C" w:rsidP="00B3606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14:paraId="388C9822" w14:textId="46DDD836" w:rsidR="00F91652" w:rsidRDefault="000B3387" w:rsidP="00B3606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</w:t>
            </w:r>
            <w:r w:rsidR="005D72B9">
              <w:rPr>
                <w:rFonts w:ascii="Times New Roman" w:hAnsi="Times New Roman"/>
                <w:sz w:val="28"/>
                <w:szCs w:val="28"/>
              </w:rPr>
              <w:t>Л</w:t>
            </w:r>
            <w:r w:rsidR="00765E1C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5D72B9">
              <w:rPr>
                <w:rFonts w:ascii="Times New Roman" w:hAnsi="Times New Roman"/>
                <w:sz w:val="28"/>
                <w:szCs w:val="28"/>
              </w:rPr>
              <w:t>Бледных</w:t>
            </w:r>
          </w:p>
          <w:p w14:paraId="79836C44" w14:textId="7A4DD070" w:rsidR="00A40A1A" w:rsidRDefault="00A40A1A" w:rsidP="00B3606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F74148" w14:textId="1CBEBC1A" w:rsidR="00F91652" w:rsidRDefault="00F91652" w:rsidP="00B3606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42EC7D" w14:textId="77777777" w:rsidR="00F91652" w:rsidRDefault="00F91652" w:rsidP="00B3606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6BEA7" w14:textId="3C7F44E9" w:rsidR="00A40A1A" w:rsidRPr="00D548CA" w:rsidRDefault="00A40A1A" w:rsidP="00B3606F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127" w14:paraId="5E57134E" w14:textId="77777777" w:rsidTr="005717E5">
        <w:tc>
          <w:tcPr>
            <w:tcW w:w="9355" w:type="dxa"/>
            <w:hideMark/>
          </w:tcPr>
          <w:p w14:paraId="43C1012E" w14:textId="77777777" w:rsidR="00677127" w:rsidRDefault="00677127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011FA4" w14:textId="0599F823" w:rsidR="00F91652" w:rsidRDefault="00F91652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D10CBC" w14:textId="164261BC" w:rsidR="00417971" w:rsidRDefault="00417971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AC2551" w14:textId="66205ADB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4A79E0" w14:textId="7E323294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CB5E69" w14:textId="22F1E2A6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90C17D" w14:textId="305BA151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487026" w14:textId="640345D5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9AE906" w14:textId="0DEA738F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5FE979" w14:textId="588CAD75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E74DED" w14:textId="6FA55091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10B1DA" w14:textId="7F83D6AD" w:rsidR="005717E5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CFACEB" w14:textId="77777777" w:rsidR="005717E5" w:rsidRPr="001C515F" w:rsidRDefault="005717E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157"/>
      </w:tblGrid>
      <w:tr w:rsidR="00F05C15" w14:paraId="181CFFB5" w14:textId="77777777" w:rsidTr="00B51514">
        <w:tc>
          <w:tcPr>
            <w:tcW w:w="5198" w:type="dxa"/>
          </w:tcPr>
          <w:p w14:paraId="08050CEC" w14:textId="77777777" w:rsidR="00F05C15" w:rsidRDefault="00F05C15" w:rsidP="00102B00">
            <w:pPr>
              <w:spacing w:after="4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57" w:type="dxa"/>
          </w:tcPr>
          <w:p w14:paraId="0AAE69E7" w14:textId="0ADC2C4E" w:rsidR="00F05C15" w:rsidRPr="00F05C15" w:rsidRDefault="00F05C15" w:rsidP="00F05C15">
            <w:pPr>
              <w:spacing w:after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C1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51514">
              <w:rPr>
                <w:rFonts w:ascii="Times New Roman" w:hAnsi="Times New Roman"/>
                <w:color w:val="000000"/>
                <w:sz w:val="28"/>
                <w:szCs w:val="28"/>
              </w:rPr>
              <w:t>риложение</w:t>
            </w:r>
          </w:p>
          <w:p w14:paraId="7EA553E9" w14:textId="55CD0ED6" w:rsidR="00F05C15" w:rsidRPr="00F05C15" w:rsidRDefault="00F05C15" w:rsidP="00F05C1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C1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УТВЕРЖДЕНА                                                                       постановлением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</w:t>
            </w:r>
            <w:r w:rsidRPr="00F05C15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</w:t>
            </w:r>
          </w:p>
          <w:p w14:paraId="27911C7D" w14:textId="77777777" w:rsidR="00F05C15" w:rsidRPr="00F05C15" w:rsidRDefault="00F05C15" w:rsidP="00F05C1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Тужинского муниципального </w:t>
            </w:r>
          </w:p>
          <w:p w14:paraId="44CD6EB5" w14:textId="64B2FFE1" w:rsidR="00F05C15" w:rsidRDefault="00F05C15" w:rsidP="00F05C1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района от </w:t>
            </w:r>
            <w:r w:rsidR="005717E5">
              <w:rPr>
                <w:rFonts w:ascii="Times New Roman" w:hAnsi="Times New Roman"/>
                <w:color w:val="000000"/>
                <w:sz w:val="28"/>
                <w:szCs w:val="28"/>
              </w:rPr>
              <w:t>12.10.2023</w:t>
            </w:r>
            <w:r w:rsidRPr="00F05C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571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255</w:t>
            </w:r>
          </w:p>
        </w:tc>
      </w:tr>
    </w:tbl>
    <w:p w14:paraId="13916191" w14:textId="77777777" w:rsidR="00F05C15" w:rsidRDefault="00F05C15" w:rsidP="00102B00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9CD81C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521B6FB4" w14:textId="0FF192EF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3606F">
        <w:rPr>
          <w:rFonts w:ascii="Times New Roman" w:hAnsi="Times New Roman"/>
          <w:b/>
          <w:bCs/>
          <w:sz w:val="28"/>
          <w:szCs w:val="28"/>
        </w:rPr>
        <w:t xml:space="preserve"> - 20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Pr="00B3606F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01993BD0" w14:textId="77777777" w:rsidR="00B3606F" w:rsidRPr="00B3606F" w:rsidRDefault="00B3606F" w:rsidP="00B3606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6E9851DB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48940B5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08458C4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04E1817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EFF0FBB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A0B7B89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58F0153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A329CBB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2B361AA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6B68548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32402C8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78B9484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0CD47F9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E4EE1E4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33CB7C7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B631FDD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CA4191" w14:textId="6FDFAEA2" w:rsid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33B61B4" w14:textId="4820231D" w:rsid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3EFD898" w14:textId="7354F683" w:rsid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D8201BE" w14:textId="1F899D22" w:rsid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D5DE349" w14:textId="15E561BB" w:rsid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BE3004D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E42413F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ECE0B77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19ABE8E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88D1DD5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8BE62D4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AE20874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C6B0EC7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Тужа</w:t>
      </w:r>
    </w:p>
    <w:p w14:paraId="5222AA74" w14:textId="0C9923E3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3D2E5F0" w14:textId="7A5C986A" w:rsidR="00647BD2" w:rsidRDefault="00647BD2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</w:t>
      </w:r>
    </w:p>
    <w:p w14:paraId="16F20CE5" w14:textId="0D6416FF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14:paraId="5EE55E1E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«Формирование законопослушного поведения</w:t>
      </w:r>
    </w:p>
    <w:p w14:paraId="20589631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участников дорожного движения в муниципальном образовании</w:t>
      </w:r>
    </w:p>
    <w:p w14:paraId="0186A1DB" w14:textId="71D50323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Тужинский муниципальный район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24FC100C" w14:textId="764AED0E" w:rsid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3606F">
        <w:rPr>
          <w:rFonts w:ascii="Times New Roman" w:hAnsi="Times New Roman"/>
          <w:b/>
          <w:bCs/>
          <w:sz w:val="28"/>
          <w:szCs w:val="28"/>
        </w:rPr>
        <w:t xml:space="preserve"> - 20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Pr="00B3606F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33751C1C" w14:textId="07135F4F" w:rsidR="00B51514" w:rsidRDefault="00B51514" w:rsidP="00B3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35"/>
      </w:tblGrid>
      <w:tr w:rsidR="00B51514" w:rsidRPr="00B51514" w14:paraId="52E93421" w14:textId="77777777" w:rsidTr="00F11E06">
        <w:tc>
          <w:tcPr>
            <w:tcW w:w="2235" w:type="dxa"/>
          </w:tcPr>
          <w:p w14:paraId="364481CB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335" w:type="dxa"/>
          </w:tcPr>
          <w:p w14:paraId="7D341A7D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Администрация Тужинского муниципального района</w:t>
            </w:r>
          </w:p>
        </w:tc>
      </w:tr>
      <w:tr w:rsidR="00B51514" w:rsidRPr="00B51514" w14:paraId="1040DD17" w14:textId="77777777" w:rsidTr="00F11E06">
        <w:tc>
          <w:tcPr>
            <w:tcW w:w="2235" w:type="dxa"/>
          </w:tcPr>
          <w:p w14:paraId="5781C69B" w14:textId="77777777" w:rsidR="00B51514" w:rsidRPr="00B51514" w:rsidRDefault="00B51514" w:rsidP="00B663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highlight w:val="yellow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7335" w:type="dxa"/>
          </w:tcPr>
          <w:p w14:paraId="28AD0260" w14:textId="0A84325B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highlight w:val="yellow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Руководители образовательных учреждений, ОГИБДД МО МВД России «Яранский», администрация МО Тужинский район Кировской области</w:t>
            </w:r>
          </w:p>
        </w:tc>
      </w:tr>
      <w:tr w:rsidR="00B51514" w:rsidRPr="00B51514" w14:paraId="6D12DFD3" w14:textId="77777777" w:rsidTr="00F11E06">
        <w:tc>
          <w:tcPr>
            <w:tcW w:w="2235" w:type="dxa"/>
          </w:tcPr>
          <w:p w14:paraId="236E8862" w14:textId="77777777" w:rsidR="00B51514" w:rsidRPr="00B51514" w:rsidRDefault="00B51514" w:rsidP="00B663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7335" w:type="dxa"/>
          </w:tcPr>
          <w:p w14:paraId="6272E6F3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51514" w:rsidRPr="00B51514" w14:paraId="1DFCFB2A" w14:textId="77777777" w:rsidTr="00F11E06">
        <w:tc>
          <w:tcPr>
            <w:tcW w:w="2235" w:type="dxa"/>
          </w:tcPr>
          <w:p w14:paraId="0821A2E8" w14:textId="7BDFDCD6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Цели муниципальной </w:t>
            </w:r>
            <w:r w:rsid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п</w:t>
            </w: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335" w:type="dxa"/>
          </w:tcPr>
          <w:p w14:paraId="6B155F92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1. Сокращение количества дорожно-транспортных происшествий, в том числе и с пострадавшими.</w:t>
            </w:r>
          </w:p>
          <w:p w14:paraId="2E006272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2. Повышение уровня воспитания правовой культуры и законопослушного поведения участников дорожного движения.</w:t>
            </w:r>
          </w:p>
          <w:p w14:paraId="0D735E80" w14:textId="5FCD735F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3. Профилактика детского дорожно-транспортного травматизма</w:t>
            </w:r>
          </w:p>
        </w:tc>
      </w:tr>
      <w:tr w:rsidR="00B51514" w:rsidRPr="00B51514" w14:paraId="48AF7936" w14:textId="77777777" w:rsidTr="00F11E06">
        <w:tc>
          <w:tcPr>
            <w:tcW w:w="2235" w:type="dxa"/>
          </w:tcPr>
          <w:p w14:paraId="0D3C499C" w14:textId="546EBF74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Задачи муниципальной </w:t>
            </w:r>
            <w:r w:rsid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п</w:t>
            </w: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335" w:type="dxa"/>
          </w:tcPr>
          <w:p w14:paraId="2943AC1B" w14:textId="77777777" w:rsidR="00B51514" w:rsidRPr="00B3606F" w:rsidRDefault="00B51514" w:rsidP="00B515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242E47E0" w14:textId="77777777" w:rsidR="00B51514" w:rsidRPr="00B3606F" w:rsidRDefault="00B51514" w:rsidP="00B515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1E8829DA" w14:textId="77777777" w:rsidR="00B51514" w:rsidRPr="00B3606F" w:rsidRDefault="00B51514" w:rsidP="00B515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3.  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  <w:p w14:paraId="5609953F" w14:textId="51747919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4. Снижение количества дорожно-транспортных происшествий, в том числе с участием пешеходов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1514" w:rsidRPr="00B51514" w14:paraId="675EC479" w14:textId="77777777" w:rsidTr="00535265">
        <w:trPr>
          <w:trHeight w:val="685"/>
        </w:trPr>
        <w:tc>
          <w:tcPr>
            <w:tcW w:w="2235" w:type="dxa"/>
            <w:shd w:val="clear" w:color="auto" w:fill="FFFFFF" w:themeFill="background1"/>
          </w:tcPr>
          <w:p w14:paraId="0EC9F8F8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35" w:type="dxa"/>
          </w:tcPr>
          <w:p w14:paraId="2884E079" w14:textId="77777777" w:rsidR="00535265" w:rsidRPr="00B3606F" w:rsidRDefault="00535265" w:rsidP="00535265">
            <w:pPr>
              <w:tabs>
                <w:tab w:val="left" w:pos="16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- ежегодное снижение, до 10%, количества дорожно-транспортных происшествий, в том числе с участием несовершеннолетних и пешеходов;</w:t>
            </w:r>
          </w:p>
          <w:p w14:paraId="0CA45B46" w14:textId="77777777" w:rsidR="00535265" w:rsidRPr="00B3606F" w:rsidRDefault="00535265" w:rsidP="00535265">
            <w:pPr>
              <w:tabs>
                <w:tab w:val="left" w:pos="16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- увеличение доли учащихся, до 80%, задействованных в мероприятиях по профилактике дорожно-транспортных происшествий;</w:t>
            </w:r>
          </w:p>
          <w:p w14:paraId="1ECADBCB" w14:textId="60517FE6" w:rsidR="00B51514" w:rsidRPr="00B51514" w:rsidRDefault="00535265" w:rsidP="00535265">
            <w:pPr>
              <w:tabs>
                <w:tab w:val="left" w:pos="1674"/>
              </w:tabs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51514" w:rsidRPr="00B51514" w14:paraId="6BA736EF" w14:textId="77777777" w:rsidTr="00F11E06">
        <w:trPr>
          <w:trHeight w:val="836"/>
        </w:trPr>
        <w:tc>
          <w:tcPr>
            <w:tcW w:w="2235" w:type="dxa"/>
          </w:tcPr>
          <w:p w14:paraId="39A44BF8" w14:textId="77777777" w:rsidR="00B51514" w:rsidRPr="00B51514" w:rsidRDefault="00B51514" w:rsidP="00B515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5" w:type="dxa"/>
          </w:tcPr>
          <w:p w14:paraId="6F034627" w14:textId="28A53834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2024 - 2031 гг. Этапы реализации программы не предусмотрены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.</w:t>
            </w:r>
          </w:p>
        </w:tc>
      </w:tr>
      <w:tr w:rsidR="00B51514" w:rsidRPr="00B51514" w14:paraId="6908B0E5" w14:textId="77777777" w:rsidTr="00F11E06">
        <w:tc>
          <w:tcPr>
            <w:tcW w:w="2235" w:type="dxa"/>
          </w:tcPr>
          <w:p w14:paraId="08F356E7" w14:textId="683FB0BC" w:rsidR="00B51514" w:rsidRPr="00B51514" w:rsidRDefault="00897B4E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Объем финансового</w:t>
            </w:r>
            <w:r w:rsidR="00B51514"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 обеспечени</w:t>
            </w:r>
            <w:r w:rsid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я</w:t>
            </w:r>
          </w:p>
          <w:p w14:paraId="7A599AEE" w14:textId="0B8D5575" w:rsidR="00B51514" w:rsidRPr="00B51514" w:rsidRDefault="005821B6" w:rsidP="00B515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м</w:t>
            </w:r>
            <w:r w:rsidR="00B51514"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униципальной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п</w:t>
            </w:r>
            <w:r w:rsidR="00B51514"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335" w:type="dxa"/>
          </w:tcPr>
          <w:p w14:paraId="6B2410D1" w14:textId="1A27BD64" w:rsidR="005821B6" w:rsidRPr="005821B6" w:rsidRDefault="005821B6" w:rsidP="005821B6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Общий объем </w:t>
            </w:r>
            <w:bookmarkStart w:id="0" w:name="_Hlk144720558"/>
            <w:r w:rsidRP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финансирования муниципальной программы составит 148,00 тыс. рублей, в том числе:</w:t>
            </w:r>
          </w:p>
          <w:p w14:paraId="61A61AA2" w14:textId="6EF5108D" w:rsidR="005821B6" w:rsidRPr="005821B6" w:rsidRDefault="005821B6" w:rsidP="005821B6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Средства областного бюджета – 0,00 тыс. рублей;</w:t>
            </w:r>
          </w:p>
          <w:p w14:paraId="10BE211B" w14:textId="2E1CE657" w:rsidR="00B51514" w:rsidRPr="00B51514" w:rsidRDefault="005821B6" w:rsidP="005821B6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средства местного бюджета – 148,00 тыс. рублей.</w:t>
            </w:r>
            <w:bookmarkEnd w:id="0"/>
          </w:p>
        </w:tc>
      </w:tr>
      <w:tr w:rsidR="00B51514" w:rsidRPr="00B51514" w14:paraId="5C12BA5E" w14:textId="77777777" w:rsidTr="00F11E06">
        <w:tc>
          <w:tcPr>
            <w:tcW w:w="2235" w:type="dxa"/>
          </w:tcPr>
          <w:p w14:paraId="0D7721DA" w14:textId="70317D4D" w:rsidR="00B51514" w:rsidRPr="00B51514" w:rsidRDefault="00B51514" w:rsidP="00B51514">
            <w:pPr>
              <w:widowControl w:val="0"/>
              <w:suppressAutoHyphens/>
              <w:spacing w:after="0" w:line="240" w:lineRule="auto"/>
              <w:ind w:firstLine="284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 w:rsidR="005821B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 xml:space="preserve">муниципальной </w:t>
            </w:r>
            <w:r w:rsidRPr="00B5151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35" w:type="dxa"/>
          </w:tcPr>
          <w:p w14:paraId="4FDE847D" w14:textId="77777777" w:rsidR="005821B6" w:rsidRPr="00B3606F" w:rsidRDefault="005821B6" w:rsidP="0058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14:paraId="268D8D39" w14:textId="77777777" w:rsidR="005821B6" w:rsidRPr="00B3606F" w:rsidRDefault="005821B6" w:rsidP="0058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- ежегодное снижение количества дорожно-транспортных происшествий, в том числе с участием несовершеннолетних, пешеходов;</w:t>
            </w:r>
          </w:p>
          <w:p w14:paraId="1F6F8712" w14:textId="77777777" w:rsidR="005821B6" w:rsidRPr="00B3606F" w:rsidRDefault="005821B6" w:rsidP="0058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- увеличение доли учащихся, задействованных в мероприятиях по профилактике дорожно-транспортных происшествий;</w:t>
            </w:r>
          </w:p>
          <w:p w14:paraId="2AD22CF0" w14:textId="149D7C55" w:rsidR="00B51514" w:rsidRPr="00B51514" w:rsidRDefault="005821B6" w:rsidP="005821B6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en-US"/>
              </w:rPr>
            </w:pPr>
            <w:r w:rsidRPr="00B3606F">
              <w:rPr>
                <w:rFonts w:ascii="Times New Roman" w:hAnsi="Times New Roman"/>
                <w:sz w:val="28"/>
                <w:szCs w:val="28"/>
              </w:rPr>
              <w:t>- ежегодное повышение уровня законопослушного поведения участников дорожного движения</w:t>
            </w:r>
          </w:p>
        </w:tc>
      </w:tr>
    </w:tbl>
    <w:p w14:paraId="0D3BFFFE" w14:textId="77777777" w:rsidR="00B51514" w:rsidRPr="00B3606F" w:rsidRDefault="00B51514" w:rsidP="00B5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006CC1" w14:textId="77777777" w:rsidR="00B3606F" w:rsidRPr="00B3606F" w:rsidRDefault="00B3606F" w:rsidP="00B3606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50F33F45" w14:textId="77777777" w:rsidR="00B3606F" w:rsidRPr="00B3606F" w:rsidRDefault="00B3606F" w:rsidP="00B3606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1ECF29DD" w14:textId="6E22B186" w:rsidR="00B3606F" w:rsidRPr="00B3606F" w:rsidRDefault="005821B6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B3606F" w:rsidRPr="00B3606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821B6">
        <w:rPr>
          <w:rFonts w:ascii="Times New Roman" w:hAnsi="Times New Roman"/>
          <w:b/>
          <w:bCs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0C85CE11" w14:textId="77777777" w:rsidR="00B3606F" w:rsidRPr="00B3606F" w:rsidRDefault="00B3606F" w:rsidP="00B3606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043F204C" w14:textId="7375EC07" w:rsidR="00B3606F" w:rsidRPr="00B3606F" w:rsidRDefault="00B3606F" w:rsidP="00B3606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/>
        </w:rPr>
      </w:pPr>
      <w:r w:rsidRPr="00B3606F">
        <w:rPr>
          <w:rFonts w:ascii="Times New Roman" w:hAnsi="Times New Roman"/>
          <w:sz w:val="28"/>
          <w:szCs w:val="28"/>
          <w:shd w:val="clear" w:color="auto" w:fill="FFFDFC"/>
        </w:rPr>
        <w:t xml:space="preserve">Тужинский муниципальный район расположен на юго-западе Кировской области, в центральной части бассейна реки Пижма и занимает площадь 1468,56 </w:t>
      </w:r>
      <w:proofErr w:type="spellStart"/>
      <w:proofErr w:type="gramStart"/>
      <w:r w:rsidRPr="00B3606F">
        <w:rPr>
          <w:rFonts w:ascii="Times New Roman" w:hAnsi="Times New Roman"/>
          <w:sz w:val="28"/>
          <w:szCs w:val="28"/>
          <w:shd w:val="clear" w:color="auto" w:fill="FFFDFC"/>
        </w:rPr>
        <w:t>кв.м</w:t>
      </w:r>
      <w:proofErr w:type="spellEnd"/>
      <w:proofErr w:type="gramEnd"/>
      <w:r w:rsidRPr="00B3606F">
        <w:rPr>
          <w:rFonts w:ascii="Times New Roman" w:hAnsi="Times New Roman"/>
          <w:sz w:val="28"/>
          <w:szCs w:val="28"/>
          <w:shd w:val="clear" w:color="auto" w:fill="FFFDFC"/>
        </w:rPr>
        <w:t xml:space="preserve">, что составляет 1,2% площади Кировской области. Район граничит с Арбажским, Кикнурским, Котельничским, Пижанским, Яранским районами Кировской области и Тоншаевским районом Нижегородской области. </w:t>
      </w:r>
      <w:r w:rsidRPr="00B3606F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 xml:space="preserve">Географическое положение Тужинского района предопределило его тесное взаимодействие с другими районами области и соседними регионами. По территории   района проходит федеральная автомобильная дорога «Вятка», связывающая </w:t>
      </w:r>
      <w:proofErr w:type="spellStart"/>
      <w:r w:rsidRPr="00B3606F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>г.Киров</w:t>
      </w:r>
      <w:proofErr w:type="spellEnd"/>
      <w:r w:rsidRPr="00B3606F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 xml:space="preserve"> с республикой Марий Эл, благодаря которой районный центр </w:t>
      </w:r>
      <w:proofErr w:type="spellStart"/>
      <w:r w:rsidRPr="00B3606F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>пгт</w:t>
      </w:r>
      <w:proofErr w:type="spellEnd"/>
      <w:r w:rsidRPr="00B3606F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 xml:space="preserve"> Тужа имеет устойчивую связь с областным центром, городами Яранск и Котельнич. Транспортный комплекс является важнейшим сектором любой современной экономики. Его прогрессивное развитие обуславливается тенденциями роста базовых отраслей экономики и промышленности.</w:t>
      </w:r>
      <w:r w:rsidRPr="00B3606F"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  <w:t xml:space="preserve">    </w:t>
      </w:r>
      <w:r w:rsidRPr="00B3606F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мобильности населения. Сегодня обеспеченность дорогами становится все более важной составляющей жизни людей и экономического развития района. </w:t>
      </w:r>
    </w:p>
    <w:p w14:paraId="04C6A6FB" w14:textId="77777777" w:rsidR="00B3606F" w:rsidRPr="00B3606F" w:rsidRDefault="00B3606F" w:rsidP="00B3606F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606F">
        <w:rPr>
          <w:rFonts w:ascii="Times New Roman" w:hAnsi="Times New Roman"/>
          <w:sz w:val="28"/>
          <w:szCs w:val="28"/>
        </w:rPr>
        <w:t xml:space="preserve">Расстояние от п. Тужа до г. Кирова составляет 219 км, до ж/д станции </w:t>
      </w:r>
      <w:r w:rsidRPr="00B3606F">
        <w:rPr>
          <w:rFonts w:ascii="Times New Roman" w:hAnsi="Times New Roman"/>
          <w:sz w:val="28"/>
          <w:szCs w:val="28"/>
        </w:rPr>
        <w:lastRenderedPageBreak/>
        <w:t xml:space="preserve">Котельнич 100 км, до ж/д станции Яранск 40 км. Тужинский район удобно связан внешним автотранспортом по автодороге Киров - Нижний Новгород. </w:t>
      </w:r>
    </w:p>
    <w:p w14:paraId="54009478" w14:textId="77777777" w:rsidR="00B3606F" w:rsidRPr="00B3606F" w:rsidRDefault="00B3606F" w:rsidP="00B360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606F">
        <w:rPr>
          <w:rFonts w:ascii="Times New Roman" w:hAnsi="Times New Roman"/>
          <w:sz w:val="28"/>
          <w:szCs w:val="28"/>
        </w:rPr>
        <w:t>Территория покрыта сетью рек и речушек. По территории района протекает река Пижма, которая объявлена природным заказником. На территории района разведаны месторождения торфа, а из строительных материалов - глина, песок, гравий. Район является одним из крупнейших по количеству пашни. По качеству пахотных земель почва района несколько выше, чем в среднем по области. Общая площадь лесов района 50,2 тыс. га, что составляет 34% территории района.</w:t>
      </w:r>
    </w:p>
    <w:p w14:paraId="354C9CA8" w14:textId="77777777" w:rsidR="00B3606F" w:rsidRPr="00B3606F" w:rsidRDefault="00B3606F" w:rsidP="00B360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606F">
        <w:rPr>
          <w:rFonts w:ascii="Times New Roman" w:hAnsi="Times New Roman"/>
          <w:sz w:val="28"/>
          <w:szCs w:val="28"/>
        </w:rPr>
        <w:t xml:space="preserve">Центр района - поселок городского типа Тужа с числом жителей около 4 тыс. человек. Поселок был основан в 1702 году. Расположен на реке </w:t>
      </w:r>
      <w:proofErr w:type="spellStart"/>
      <w:r w:rsidRPr="00B3606F">
        <w:rPr>
          <w:rFonts w:ascii="Times New Roman" w:hAnsi="Times New Roman"/>
          <w:sz w:val="28"/>
          <w:szCs w:val="28"/>
        </w:rPr>
        <w:t>Тужинке</w:t>
      </w:r>
      <w:proofErr w:type="spellEnd"/>
      <w:r w:rsidRPr="00B3606F">
        <w:rPr>
          <w:rFonts w:ascii="Times New Roman" w:hAnsi="Times New Roman"/>
          <w:sz w:val="28"/>
          <w:szCs w:val="28"/>
        </w:rPr>
        <w:t xml:space="preserve"> (правый приток р. Пижмы). За свою историю название поселка трижды менялось. Воскресенское - 1702 г., </w:t>
      </w:r>
      <w:proofErr w:type="spellStart"/>
      <w:r w:rsidRPr="00B3606F">
        <w:rPr>
          <w:rFonts w:ascii="Times New Roman" w:hAnsi="Times New Roman"/>
          <w:sz w:val="28"/>
          <w:szCs w:val="28"/>
        </w:rPr>
        <w:t>Пижемское</w:t>
      </w:r>
      <w:proofErr w:type="spellEnd"/>
      <w:r w:rsidRPr="00B3606F">
        <w:rPr>
          <w:rFonts w:ascii="Times New Roman" w:hAnsi="Times New Roman"/>
          <w:sz w:val="28"/>
          <w:szCs w:val="28"/>
        </w:rPr>
        <w:t xml:space="preserve"> - 1818 г., Тужа - 1935 г. В 2022 году поселку исполнилось 320 лет. До 1917 года территория Тужинского района входила в Яранский уезд. В послевоенное пятидесятилетие началось строительство поселка Тужа быстрыми темпами. В настоящее время в п. Тужа 56 улиц.</w:t>
      </w:r>
    </w:p>
    <w:p w14:paraId="5722A36F" w14:textId="77777777" w:rsidR="00B3606F" w:rsidRPr="00B3606F" w:rsidRDefault="00B3606F" w:rsidP="00B360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E4C153" w14:textId="6E6C08F1" w:rsidR="00B3606F" w:rsidRPr="00B3606F" w:rsidRDefault="00B3606F" w:rsidP="00897B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606F">
        <w:rPr>
          <w:rFonts w:ascii="Times New Roman" w:hAnsi="Times New Roman"/>
          <w:b/>
          <w:bCs/>
          <w:sz w:val="28"/>
          <w:szCs w:val="28"/>
        </w:rPr>
        <w:t>Улично-дорожная сеть Тужинского района</w:t>
      </w:r>
    </w:p>
    <w:p w14:paraId="70D96B7C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FFD682F" w14:textId="77777777" w:rsidR="00B3606F" w:rsidRPr="00B3606F" w:rsidRDefault="00B3606F" w:rsidP="00B360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Cs/>
          <w:sz w:val="28"/>
          <w:szCs w:val="28"/>
        </w:rPr>
      </w:pPr>
      <w:r w:rsidRPr="00B3606F">
        <w:rPr>
          <w:rFonts w:ascii="Times New Roman" w:hAnsi="Times New Roman"/>
          <w:bCs/>
          <w:sz w:val="28"/>
          <w:szCs w:val="28"/>
        </w:rPr>
        <w:t>Перечень автомобильных дорог общего пользования местного значения вне границ населенных пунктов в границах Тужинского района.</w:t>
      </w:r>
    </w:p>
    <w:p w14:paraId="1792C1E5" w14:textId="77777777" w:rsidR="00B3606F" w:rsidRPr="00B3606F" w:rsidRDefault="00B3606F" w:rsidP="00B3606F">
      <w:pPr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948"/>
        <w:gridCol w:w="1638"/>
        <w:gridCol w:w="2017"/>
        <w:gridCol w:w="2099"/>
      </w:tblGrid>
      <w:tr w:rsidR="00B3606F" w:rsidRPr="00B3606F" w14:paraId="1534868D" w14:textId="77777777" w:rsidTr="000C0463">
        <w:trPr>
          <w:jc w:val="center"/>
        </w:trPr>
        <w:tc>
          <w:tcPr>
            <w:tcW w:w="673" w:type="dxa"/>
          </w:tcPr>
          <w:p w14:paraId="74253A7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47" w:type="dxa"/>
          </w:tcPr>
          <w:p w14:paraId="5340E3F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832" w:type="dxa"/>
          </w:tcPr>
          <w:p w14:paraId="7B77250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Значение дороги</w:t>
            </w:r>
          </w:p>
        </w:tc>
        <w:tc>
          <w:tcPr>
            <w:tcW w:w="2037" w:type="dxa"/>
          </w:tcPr>
          <w:p w14:paraId="24D40EE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Вид разрешенного использования</w:t>
            </w:r>
          </w:p>
        </w:tc>
        <w:tc>
          <w:tcPr>
            <w:tcW w:w="2099" w:type="dxa"/>
          </w:tcPr>
          <w:p w14:paraId="764D795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Общая протяженность, км</w:t>
            </w:r>
          </w:p>
        </w:tc>
      </w:tr>
      <w:tr w:rsidR="00B3606F" w:rsidRPr="00B3606F" w14:paraId="0A46E860" w14:textId="77777777" w:rsidTr="000C0463">
        <w:trPr>
          <w:jc w:val="center"/>
        </w:trPr>
        <w:tc>
          <w:tcPr>
            <w:tcW w:w="673" w:type="dxa"/>
          </w:tcPr>
          <w:p w14:paraId="1B1A8C9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04DA0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Тужа-Караванное-Машкино</w:t>
            </w:r>
          </w:p>
        </w:tc>
        <w:tc>
          <w:tcPr>
            <w:tcW w:w="1832" w:type="dxa"/>
          </w:tcPr>
          <w:p w14:paraId="0EFEEBF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64AFFBD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E148B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32,00</w:t>
            </w:r>
          </w:p>
        </w:tc>
      </w:tr>
      <w:tr w:rsidR="00B3606F" w:rsidRPr="00B3606F" w14:paraId="3CD327FE" w14:textId="77777777" w:rsidTr="000C0463">
        <w:trPr>
          <w:jc w:val="center"/>
        </w:trPr>
        <w:tc>
          <w:tcPr>
            <w:tcW w:w="673" w:type="dxa"/>
          </w:tcPr>
          <w:p w14:paraId="5D4D501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74CF0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Тужа- Соболи</w:t>
            </w:r>
          </w:p>
        </w:tc>
        <w:tc>
          <w:tcPr>
            <w:tcW w:w="1832" w:type="dxa"/>
          </w:tcPr>
          <w:p w14:paraId="051F7C5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23F0DCE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793E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8,00</w:t>
            </w:r>
          </w:p>
        </w:tc>
      </w:tr>
      <w:tr w:rsidR="00B3606F" w:rsidRPr="00B3606F" w14:paraId="06438FE1" w14:textId="77777777" w:rsidTr="000C0463">
        <w:trPr>
          <w:jc w:val="center"/>
        </w:trPr>
        <w:tc>
          <w:tcPr>
            <w:tcW w:w="673" w:type="dxa"/>
          </w:tcPr>
          <w:p w14:paraId="0BB211E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530C5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Михайловское-</w:t>
            </w:r>
            <w:proofErr w:type="spellStart"/>
            <w:r w:rsidRPr="00B3606F">
              <w:rPr>
                <w:sz w:val="24"/>
                <w:szCs w:val="24"/>
              </w:rPr>
              <w:t>Шешурга</w:t>
            </w:r>
            <w:proofErr w:type="spellEnd"/>
          </w:p>
        </w:tc>
        <w:tc>
          <w:tcPr>
            <w:tcW w:w="1832" w:type="dxa"/>
          </w:tcPr>
          <w:p w14:paraId="4A0CC05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663BD47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20982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10,00</w:t>
            </w:r>
          </w:p>
        </w:tc>
      </w:tr>
      <w:tr w:rsidR="00B3606F" w:rsidRPr="00B3606F" w14:paraId="6969CEE6" w14:textId="77777777" w:rsidTr="000C0463">
        <w:trPr>
          <w:jc w:val="center"/>
        </w:trPr>
        <w:tc>
          <w:tcPr>
            <w:tcW w:w="673" w:type="dxa"/>
          </w:tcPr>
          <w:p w14:paraId="68F3616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DD017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Малиничи</w:t>
            </w:r>
            <w:proofErr w:type="spellEnd"/>
            <w:r w:rsidRPr="00B3606F">
              <w:rPr>
                <w:sz w:val="24"/>
                <w:szCs w:val="24"/>
              </w:rPr>
              <w:t>-Васькино</w:t>
            </w:r>
          </w:p>
        </w:tc>
        <w:tc>
          <w:tcPr>
            <w:tcW w:w="1832" w:type="dxa"/>
          </w:tcPr>
          <w:p w14:paraId="4D54EA5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4DAF836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08777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6,90</w:t>
            </w:r>
          </w:p>
        </w:tc>
      </w:tr>
      <w:tr w:rsidR="00B3606F" w:rsidRPr="00B3606F" w14:paraId="0A377EF2" w14:textId="77777777" w:rsidTr="000C0463">
        <w:trPr>
          <w:jc w:val="center"/>
        </w:trPr>
        <w:tc>
          <w:tcPr>
            <w:tcW w:w="673" w:type="dxa"/>
          </w:tcPr>
          <w:p w14:paraId="1B33324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BEC9D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  <w:r w:rsidRPr="00B3606F">
              <w:rPr>
                <w:sz w:val="24"/>
                <w:szCs w:val="24"/>
              </w:rPr>
              <w:t>-</w:t>
            </w:r>
            <w:proofErr w:type="spellStart"/>
            <w:r w:rsidRPr="00B3606F">
              <w:rPr>
                <w:sz w:val="24"/>
                <w:szCs w:val="24"/>
              </w:rPr>
              <w:t>Пиштенур</w:t>
            </w:r>
            <w:proofErr w:type="spellEnd"/>
            <w:r w:rsidRPr="00B3606F">
              <w:rPr>
                <w:sz w:val="24"/>
                <w:szCs w:val="24"/>
              </w:rPr>
              <w:t>-Михайловское</w:t>
            </w:r>
          </w:p>
        </w:tc>
        <w:tc>
          <w:tcPr>
            <w:tcW w:w="1832" w:type="dxa"/>
          </w:tcPr>
          <w:p w14:paraId="4851065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676C55F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B17A9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15,10</w:t>
            </w:r>
          </w:p>
        </w:tc>
      </w:tr>
      <w:tr w:rsidR="00B3606F" w:rsidRPr="00B3606F" w14:paraId="4311E2D3" w14:textId="77777777" w:rsidTr="000C0463">
        <w:trPr>
          <w:jc w:val="center"/>
        </w:trPr>
        <w:tc>
          <w:tcPr>
            <w:tcW w:w="673" w:type="dxa"/>
          </w:tcPr>
          <w:p w14:paraId="0E0DC78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B858B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Михайловское-</w:t>
            </w:r>
            <w:proofErr w:type="spellStart"/>
            <w:r w:rsidRPr="00B3606F">
              <w:rPr>
                <w:sz w:val="24"/>
                <w:szCs w:val="24"/>
              </w:rPr>
              <w:t>Масленская</w:t>
            </w:r>
            <w:proofErr w:type="spellEnd"/>
          </w:p>
        </w:tc>
        <w:tc>
          <w:tcPr>
            <w:tcW w:w="1832" w:type="dxa"/>
          </w:tcPr>
          <w:p w14:paraId="6C2EEBA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5F1259E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0BC3A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2,00</w:t>
            </w:r>
          </w:p>
        </w:tc>
      </w:tr>
      <w:tr w:rsidR="00B3606F" w:rsidRPr="00B3606F" w14:paraId="7C1EAD8E" w14:textId="77777777" w:rsidTr="000C0463">
        <w:trPr>
          <w:jc w:val="center"/>
        </w:trPr>
        <w:tc>
          <w:tcPr>
            <w:tcW w:w="673" w:type="dxa"/>
          </w:tcPr>
          <w:p w14:paraId="203785C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3136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Евсино-</w:t>
            </w:r>
            <w:proofErr w:type="spellStart"/>
            <w:r w:rsidRPr="00B3606F">
              <w:rPr>
                <w:sz w:val="24"/>
                <w:szCs w:val="24"/>
              </w:rPr>
              <w:t>Греково</w:t>
            </w:r>
            <w:proofErr w:type="spellEnd"/>
            <w:r w:rsidRPr="00B3606F">
              <w:rPr>
                <w:sz w:val="24"/>
                <w:szCs w:val="24"/>
              </w:rPr>
              <w:t>-</w:t>
            </w:r>
            <w:proofErr w:type="spellStart"/>
            <w:r w:rsidRPr="00B3606F">
              <w:rPr>
                <w:sz w:val="24"/>
                <w:szCs w:val="24"/>
              </w:rPr>
              <w:t>Пачи-Вынур</w:t>
            </w:r>
            <w:proofErr w:type="spellEnd"/>
          </w:p>
        </w:tc>
        <w:tc>
          <w:tcPr>
            <w:tcW w:w="1832" w:type="dxa"/>
          </w:tcPr>
          <w:p w14:paraId="2FDD466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56E2459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494D6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28,00</w:t>
            </w:r>
          </w:p>
        </w:tc>
      </w:tr>
      <w:tr w:rsidR="00B3606F" w:rsidRPr="00B3606F" w14:paraId="3954D0FF" w14:textId="77777777" w:rsidTr="000C0463">
        <w:trPr>
          <w:jc w:val="center"/>
        </w:trPr>
        <w:tc>
          <w:tcPr>
            <w:tcW w:w="673" w:type="dxa"/>
          </w:tcPr>
          <w:p w14:paraId="3FF51C4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B3EE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М.Пачи-Полушнур</w:t>
            </w:r>
            <w:proofErr w:type="spellEnd"/>
          </w:p>
        </w:tc>
        <w:tc>
          <w:tcPr>
            <w:tcW w:w="1832" w:type="dxa"/>
          </w:tcPr>
          <w:p w14:paraId="16B87BE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3E764D4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F2FAC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11,00</w:t>
            </w:r>
          </w:p>
        </w:tc>
      </w:tr>
      <w:tr w:rsidR="00B3606F" w:rsidRPr="00B3606F" w14:paraId="49071863" w14:textId="77777777" w:rsidTr="000C0463">
        <w:trPr>
          <w:jc w:val="center"/>
        </w:trPr>
        <w:tc>
          <w:tcPr>
            <w:tcW w:w="673" w:type="dxa"/>
          </w:tcPr>
          <w:p w14:paraId="05E2959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26CBE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Тужа-</w:t>
            </w:r>
            <w:proofErr w:type="spellStart"/>
            <w:r w:rsidRPr="00B3606F">
              <w:rPr>
                <w:sz w:val="24"/>
                <w:szCs w:val="24"/>
              </w:rPr>
              <w:t>Покста</w:t>
            </w:r>
            <w:proofErr w:type="spellEnd"/>
          </w:p>
        </w:tc>
        <w:tc>
          <w:tcPr>
            <w:tcW w:w="1832" w:type="dxa"/>
          </w:tcPr>
          <w:p w14:paraId="6C62A48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1F4E409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06BD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10,20</w:t>
            </w:r>
          </w:p>
        </w:tc>
      </w:tr>
      <w:tr w:rsidR="00B3606F" w:rsidRPr="00B3606F" w14:paraId="6381D0E7" w14:textId="77777777" w:rsidTr="000C0463">
        <w:trPr>
          <w:jc w:val="center"/>
        </w:trPr>
        <w:tc>
          <w:tcPr>
            <w:tcW w:w="673" w:type="dxa"/>
          </w:tcPr>
          <w:p w14:paraId="303F67A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85BC5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Тужа-Безденежье</w:t>
            </w:r>
          </w:p>
        </w:tc>
        <w:tc>
          <w:tcPr>
            <w:tcW w:w="1832" w:type="dxa"/>
          </w:tcPr>
          <w:p w14:paraId="23654FD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00B4923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A412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9,00</w:t>
            </w:r>
          </w:p>
        </w:tc>
      </w:tr>
      <w:tr w:rsidR="00B3606F" w:rsidRPr="00B3606F" w14:paraId="2AFEA550" w14:textId="77777777" w:rsidTr="000C0463">
        <w:trPr>
          <w:jc w:val="center"/>
        </w:trPr>
        <w:tc>
          <w:tcPr>
            <w:tcW w:w="673" w:type="dxa"/>
          </w:tcPr>
          <w:p w14:paraId="0638168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625A5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Тужа-</w:t>
            </w:r>
            <w:proofErr w:type="spellStart"/>
            <w:r w:rsidRPr="00B3606F">
              <w:rPr>
                <w:sz w:val="24"/>
                <w:szCs w:val="24"/>
              </w:rPr>
              <w:t>Азансола</w:t>
            </w:r>
            <w:proofErr w:type="spellEnd"/>
            <w:r w:rsidRPr="00B3606F">
              <w:rPr>
                <w:sz w:val="24"/>
                <w:szCs w:val="24"/>
              </w:rPr>
              <w:t>-</w:t>
            </w:r>
            <w:proofErr w:type="spellStart"/>
            <w:r w:rsidRPr="00B3606F">
              <w:rPr>
                <w:sz w:val="24"/>
                <w:szCs w:val="24"/>
              </w:rPr>
              <w:t>Кошканур</w:t>
            </w:r>
            <w:proofErr w:type="spellEnd"/>
          </w:p>
        </w:tc>
        <w:tc>
          <w:tcPr>
            <w:tcW w:w="1832" w:type="dxa"/>
          </w:tcPr>
          <w:p w14:paraId="3C9EFF8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3ABE076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E018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2,40</w:t>
            </w:r>
          </w:p>
        </w:tc>
      </w:tr>
      <w:tr w:rsidR="00B3606F" w:rsidRPr="00B3606F" w14:paraId="39296942" w14:textId="77777777" w:rsidTr="000C0463">
        <w:trPr>
          <w:jc w:val="center"/>
        </w:trPr>
        <w:tc>
          <w:tcPr>
            <w:tcW w:w="673" w:type="dxa"/>
          </w:tcPr>
          <w:p w14:paraId="0618CA2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FF6B7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Ныр-П.Югунур</w:t>
            </w:r>
            <w:proofErr w:type="spellEnd"/>
          </w:p>
        </w:tc>
        <w:tc>
          <w:tcPr>
            <w:tcW w:w="1832" w:type="dxa"/>
          </w:tcPr>
          <w:p w14:paraId="7F7874F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4B2C013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6BE2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5,00</w:t>
            </w:r>
          </w:p>
        </w:tc>
      </w:tr>
      <w:tr w:rsidR="00B3606F" w:rsidRPr="00B3606F" w14:paraId="0940BE1C" w14:textId="77777777" w:rsidTr="000C0463">
        <w:trPr>
          <w:jc w:val="center"/>
        </w:trPr>
        <w:tc>
          <w:tcPr>
            <w:tcW w:w="673" w:type="dxa"/>
          </w:tcPr>
          <w:p w14:paraId="04B7DE5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8C55C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Ныр-Кирино</w:t>
            </w:r>
            <w:proofErr w:type="spellEnd"/>
          </w:p>
        </w:tc>
        <w:tc>
          <w:tcPr>
            <w:tcW w:w="1832" w:type="dxa"/>
          </w:tcPr>
          <w:p w14:paraId="43181E8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0F58258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41830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2,80</w:t>
            </w:r>
          </w:p>
        </w:tc>
      </w:tr>
      <w:tr w:rsidR="00B3606F" w:rsidRPr="00B3606F" w14:paraId="0D1B0B07" w14:textId="77777777" w:rsidTr="000C0463">
        <w:trPr>
          <w:jc w:val="center"/>
        </w:trPr>
        <w:tc>
          <w:tcPr>
            <w:tcW w:w="673" w:type="dxa"/>
          </w:tcPr>
          <w:p w14:paraId="13C9F56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7C02A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Коврижата-Идомор</w:t>
            </w:r>
            <w:proofErr w:type="spellEnd"/>
          </w:p>
        </w:tc>
        <w:tc>
          <w:tcPr>
            <w:tcW w:w="1832" w:type="dxa"/>
          </w:tcPr>
          <w:p w14:paraId="00F3E60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27CB403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AD931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4,00</w:t>
            </w:r>
          </w:p>
        </w:tc>
      </w:tr>
      <w:tr w:rsidR="00B3606F" w:rsidRPr="00B3606F" w14:paraId="081AB5FF" w14:textId="77777777" w:rsidTr="000C0463">
        <w:trPr>
          <w:jc w:val="center"/>
        </w:trPr>
        <w:tc>
          <w:tcPr>
            <w:tcW w:w="673" w:type="dxa"/>
          </w:tcPr>
          <w:p w14:paraId="6182BBA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59A4E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Коврижата</w:t>
            </w:r>
            <w:proofErr w:type="spellEnd"/>
            <w:r w:rsidRPr="00B3606F">
              <w:rPr>
                <w:sz w:val="24"/>
                <w:szCs w:val="24"/>
              </w:rPr>
              <w:t xml:space="preserve">-Мари </w:t>
            </w:r>
            <w:proofErr w:type="spellStart"/>
            <w:r w:rsidRPr="00B3606F">
              <w:rPr>
                <w:sz w:val="24"/>
                <w:szCs w:val="24"/>
              </w:rPr>
              <w:t>Кугалки</w:t>
            </w:r>
            <w:proofErr w:type="spellEnd"/>
          </w:p>
        </w:tc>
        <w:tc>
          <w:tcPr>
            <w:tcW w:w="1832" w:type="dxa"/>
          </w:tcPr>
          <w:p w14:paraId="27DD9BB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7BABC59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7692E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7,00</w:t>
            </w:r>
          </w:p>
        </w:tc>
      </w:tr>
      <w:tr w:rsidR="00B3606F" w:rsidRPr="00B3606F" w14:paraId="124E731C" w14:textId="77777777" w:rsidTr="000C0463">
        <w:trPr>
          <w:jc w:val="center"/>
        </w:trPr>
        <w:tc>
          <w:tcPr>
            <w:tcW w:w="673" w:type="dxa"/>
          </w:tcPr>
          <w:p w14:paraId="03C4B88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7D20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Васькино-</w:t>
            </w:r>
            <w:proofErr w:type="spellStart"/>
            <w:r w:rsidRPr="00B3606F">
              <w:rPr>
                <w:sz w:val="24"/>
                <w:szCs w:val="24"/>
              </w:rPr>
              <w:t>Чумуры</w:t>
            </w:r>
            <w:proofErr w:type="spellEnd"/>
          </w:p>
        </w:tc>
        <w:tc>
          <w:tcPr>
            <w:tcW w:w="1832" w:type="dxa"/>
          </w:tcPr>
          <w:p w14:paraId="54725A1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41F64F7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3436D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4,00</w:t>
            </w:r>
          </w:p>
        </w:tc>
      </w:tr>
      <w:tr w:rsidR="00B3606F" w:rsidRPr="00B3606F" w14:paraId="4FFF8156" w14:textId="77777777" w:rsidTr="000C0463">
        <w:trPr>
          <w:jc w:val="center"/>
        </w:trPr>
        <w:tc>
          <w:tcPr>
            <w:tcW w:w="673" w:type="dxa"/>
          </w:tcPr>
          <w:p w14:paraId="66A2A9B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61306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Пачи-Кидалсоло</w:t>
            </w:r>
            <w:proofErr w:type="spellEnd"/>
          </w:p>
        </w:tc>
        <w:tc>
          <w:tcPr>
            <w:tcW w:w="1832" w:type="dxa"/>
          </w:tcPr>
          <w:p w14:paraId="4624877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026E12F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93CD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2,00</w:t>
            </w:r>
          </w:p>
        </w:tc>
      </w:tr>
      <w:tr w:rsidR="00B3606F" w:rsidRPr="00B3606F" w14:paraId="07973C24" w14:textId="77777777" w:rsidTr="000C0463">
        <w:trPr>
          <w:jc w:val="center"/>
        </w:trPr>
        <w:tc>
          <w:tcPr>
            <w:tcW w:w="673" w:type="dxa"/>
          </w:tcPr>
          <w:p w14:paraId="1811957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EB151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Пиштенур-Югунур</w:t>
            </w:r>
            <w:proofErr w:type="spellEnd"/>
          </w:p>
        </w:tc>
        <w:tc>
          <w:tcPr>
            <w:tcW w:w="1832" w:type="dxa"/>
          </w:tcPr>
          <w:p w14:paraId="6405632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3DB9398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043D7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5,00</w:t>
            </w:r>
          </w:p>
        </w:tc>
      </w:tr>
      <w:tr w:rsidR="00B3606F" w:rsidRPr="00B3606F" w14:paraId="4D9483CF" w14:textId="77777777" w:rsidTr="000C0463">
        <w:trPr>
          <w:jc w:val="center"/>
        </w:trPr>
        <w:tc>
          <w:tcPr>
            <w:tcW w:w="673" w:type="dxa"/>
          </w:tcPr>
          <w:p w14:paraId="4FEAEAE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34245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3606F">
              <w:rPr>
                <w:bCs/>
                <w:sz w:val="24"/>
                <w:szCs w:val="24"/>
              </w:rPr>
              <w:t>Тужа-Высоково</w:t>
            </w:r>
          </w:p>
        </w:tc>
        <w:tc>
          <w:tcPr>
            <w:tcW w:w="1832" w:type="dxa"/>
          </w:tcPr>
          <w:p w14:paraId="6951FF1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09B3439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5A1F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1,90</w:t>
            </w:r>
          </w:p>
        </w:tc>
      </w:tr>
      <w:tr w:rsidR="00B3606F" w:rsidRPr="00B3606F" w14:paraId="2535253D" w14:textId="77777777" w:rsidTr="000C0463">
        <w:trPr>
          <w:jc w:val="center"/>
        </w:trPr>
        <w:tc>
          <w:tcPr>
            <w:tcW w:w="673" w:type="dxa"/>
          </w:tcPr>
          <w:p w14:paraId="559183A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557C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Полушнур</w:t>
            </w:r>
            <w:proofErr w:type="spellEnd"/>
            <w:r w:rsidRPr="00B3606F">
              <w:rPr>
                <w:sz w:val="24"/>
                <w:szCs w:val="24"/>
              </w:rPr>
              <w:t>-Фомино-Гришкино-</w:t>
            </w:r>
            <w:proofErr w:type="spellStart"/>
            <w:r w:rsidRPr="00B3606F">
              <w:rPr>
                <w:sz w:val="24"/>
                <w:szCs w:val="24"/>
              </w:rPr>
              <w:t>Киляково</w:t>
            </w:r>
            <w:proofErr w:type="spellEnd"/>
          </w:p>
        </w:tc>
        <w:tc>
          <w:tcPr>
            <w:tcW w:w="1832" w:type="dxa"/>
          </w:tcPr>
          <w:p w14:paraId="12B4E4D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40BB5EB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CD00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7,50</w:t>
            </w:r>
          </w:p>
        </w:tc>
      </w:tr>
      <w:tr w:rsidR="00B3606F" w:rsidRPr="00B3606F" w14:paraId="64CD4CF8" w14:textId="77777777" w:rsidTr="000C0463">
        <w:trPr>
          <w:jc w:val="center"/>
        </w:trPr>
        <w:tc>
          <w:tcPr>
            <w:tcW w:w="673" w:type="dxa"/>
          </w:tcPr>
          <w:p w14:paraId="02E24B5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E23B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Азансола</w:t>
            </w:r>
            <w:proofErr w:type="spellEnd"/>
            <w:r w:rsidRPr="00B3606F">
              <w:rPr>
                <w:sz w:val="24"/>
                <w:szCs w:val="24"/>
              </w:rPr>
              <w:t>-Коленки</w:t>
            </w:r>
          </w:p>
        </w:tc>
        <w:tc>
          <w:tcPr>
            <w:tcW w:w="1832" w:type="dxa"/>
          </w:tcPr>
          <w:p w14:paraId="0BA3CFE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266C5D1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BF25B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6,00</w:t>
            </w:r>
          </w:p>
        </w:tc>
      </w:tr>
      <w:tr w:rsidR="00B3606F" w:rsidRPr="00B3606F" w14:paraId="4AEF3F44" w14:textId="77777777" w:rsidTr="000C0463">
        <w:trPr>
          <w:jc w:val="center"/>
        </w:trPr>
        <w:tc>
          <w:tcPr>
            <w:tcW w:w="673" w:type="dxa"/>
          </w:tcPr>
          <w:p w14:paraId="330EC3F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1074A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Покста</w:t>
            </w:r>
            <w:proofErr w:type="spellEnd"/>
            <w:r w:rsidRPr="00B3606F">
              <w:rPr>
                <w:sz w:val="24"/>
                <w:szCs w:val="24"/>
              </w:rPr>
              <w:t>-Худяки</w:t>
            </w:r>
          </w:p>
        </w:tc>
        <w:tc>
          <w:tcPr>
            <w:tcW w:w="1832" w:type="dxa"/>
          </w:tcPr>
          <w:p w14:paraId="690187E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7AC8C4C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2B24F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2,00</w:t>
            </w:r>
          </w:p>
        </w:tc>
      </w:tr>
      <w:tr w:rsidR="00B3606F" w:rsidRPr="00B3606F" w14:paraId="69D60DDB" w14:textId="77777777" w:rsidTr="000C0463">
        <w:trPr>
          <w:jc w:val="center"/>
        </w:trPr>
        <w:tc>
          <w:tcPr>
            <w:tcW w:w="673" w:type="dxa"/>
          </w:tcPr>
          <w:p w14:paraId="575AE0E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20C07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Греково-Солонухино</w:t>
            </w:r>
            <w:proofErr w:type="spellEnd"/>
          </w:p>
        </w:tc>
        <w:tc>
          <w:tcPr>
            <w:tcW w:w="1832" w:type="dxa"/>
          </w:tcPr>
          <w:p w14:paraId="36443EC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района</w:t>
            </w:r>
          </w:p>
        </w:tc>
        <w:tc>
          <w:tcPr>
            <w:tcW w:w="2037" w:type="dxa"/>
          </w:tcPr>
          <w:p w14:paraId="7329817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92B12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0,70</w:t>
            </w:r>
          </w:p>
        </w:tc>
      </w:tr>
    </w:tbl>
    <w:p w14:paraId="53DE6CDD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703401E" w14:textId="77777777" w:rsidR="00B3606F" w:rsidRPr="00B3606F" w:rsidRDefault="00B3606F" w:rsidP="00B3606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Перечень автомобильных дорог общего пользования местного значения в границах населенных пунктов в границах Тужинского района.</w:t>
      </w:r>
    </w:p>
    <w:p w14:paraId="72BF6C9A" w14:textId="77777777" w:rsidR="00B3606F" w:rsidRPr="00B3606F" w:rsidRDefault="00B3606F" w:rsidP="00B3606F">
      <w:pPr>
        <w:tabs>
          <w:tab w:val="left" w:pos="1674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859"/>
        <w:gridCol w:w="1727"/>
        <w:gridCol w:w="2017"/>
        <w:gridCol w:w="2099"/>
      </w:tblGrid>
      <w:tr w:rsidR="00B3606F" w:rsidRPr="00B3606F" w14:paraId="5AB91EF7" w14:textId="77777777" w:rsidTr="000C0463">
        <w:trPr>
          <w:jc w:val="center"/>
        </w:trPr>
        <w:tc>
          <w:tcPr>
            <w:tcW w:w="673" w:type="dxa"/>
          </w:tcPr>
          <w:p w14:paraId="34B6488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04" w:type="dxa"/>
          </w:tcPr>
          <w:p w14:paraId="500860B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975" w:type="dxa"/>
          </w:tcPr>
          <w:p w14:paraId="6C7437B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Значение дороги</w:t>
            </w:r>
          </w:p>
        </w:tc>
        <w:tc>
          <w:tcPr>
            <w:tcW w:w="2037" w:type="dxa"/>
          </w:tcPr>
          <w:p w14:paraId="418AF18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Вид разрешенного использования</w:t>
            </w:r>
          </w:p>
        </w:tc>
        <w:tc>
          <w:tcPr>
            <w:tcW w:w="2099" w:type="dxa"/>
          </w:tcPr>
          <w:p w14:paraId="0A61885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Общая протяженность, км</w:t>
            </w:r>
          </w:p>
        </w:tc>
      </w:tr>
      <w:tr w:rsidR="00B3606F" w:rsidRPr="00B3606F" w14:paraId="2EC2A4BA" w14:textId="77777777" w:rsidTr="000C0463">
        <w:trPr>
          <w:jc w:val="center"/>
        </w:trPr>
        <w:tc>
          <w:tcPr>
            <w:tcW w:w="10188" w:type="dxa"/>
            <w:gridSpan w:val="5"/>
          </w:tcPr>
          <w:p w14:paraId="0AE5D90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Тужинское городское поселение</w:t>
            </w:r>
          </w:p>
        </w:tc>
      </w:tr>
      <w:tr w:rsidR="00B3606F" w:rsidRPr="00B3606F" w14:paraId="333F16CC" w14:textId="77777777" w:rsidTr="000C0463">
        <w:trPr>
          <w:jc w:val="center"/>
        </w:trPr>
        <w:tc>
          <w:tcPr>
            <w:tcW w:w="673" w:type="dxa"/>
          </w:tcPr>
          <w:p w14:paraId="7C36313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B77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Абрамова</w:t>
            </w:r>
          </w:p>
        </w:tc>
        <w:tc>
          <w:tcPr>
            <w:tcW w:w="1975" w:type="dxa"/>
          </w:tcPr>
          <w:p w14:paraId="4A89529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131BA2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17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0,630</w:t>
            </w:r>
          </w:p>
        </w:tc>
      </w:tr>
      <w:tr w:rsidR="00B3606F" w:rsidRPr="00B3606F" w14:paraId="21886830" w14:textId="77777777" w:rsidTr="000C0463">
        <w:trPr>
          <w:jc w:val="center"/>
        </w:trPr>
        <w:tc>
          <w:tcPr>
            <w:tcW w:w="673" w:type="dxa"/>
          </w:tcPr>
          <w:p w14:paraId="165A5C2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78B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</w:t>
            </w:r>
            <w:proofErr w:type="spellStart"/>
            <w:r w:rsidRPr="00B3606F">
              <w:rPr>
                <w:sz w:val="24"/>
                <w:szCs w:val="24"/>
              </w:rPr>
              <w:t>Акшубинская</w:t>
            </w:r>
            <w:proofErr w:type="spellEnd"/>
          </w:p>
        </w:tc>
        <w:tc>
          <w:tcPr>
            <w:tcW w:w="1975" w:type="dxa"/>
          </w:tcPr>
          <w:p w14:paraId="2BBB07C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126800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73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0,579</w:t>
            </w:r>
          </w:p>
        </w:tc>
      </w:tr>
      <w:tr w:rsidR="00B3606F" w:rsidRPr="00B3606F" w14:paraId="184C0FE9" w14:textId="77777777" w:rsidTr="000C0463">
        <w:trPr>
          <w:jc w:val="center"/>
        </w:trPr>
        <w:tc>
          <w:tcPr>
            <w:tcW w:w="673" w:type="dxa"/>
          </w:tcPr>
          <w:p w14:paraId="0911B4B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513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Береговая</w:t>
            </w:r>
          </w:p>
        </w:tc>
        <w:tc>
          <w:tcPr>
            <w:tcW w:w="1975" w:type="dxa"/>
          </w:tcPr>
          <w:p w14:paraId="628F173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67B014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1E1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1,350</w:t>
            </w:r>
          </w:p>
        </w:tc>
      </w:tr>
      <w:tr w:rsidR="00B3606F" w:rsidRPr="00B3606F" w14:paraId="230D020F" w14:textId="77777777" w:rsidTr="000C0463">
        <w:trPr>
          <w:jc w:val="center"/>
        </w:trPr>
        <w:tc>
          <w:tcPr>
            <w:tcW w:w="673" w:type="dxa"/>
          </w:tcPr>
          <w:p w14:paraId="390B1B2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D29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1975" w:type="dxa"/>
          </w:tcPr>
          <w:p w14:paraId="65254E9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343C47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5D5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0,150</w:t>
            </w:r>
          </w:p>
        </w:tc>
      </w:tr>
      <w:tr w:rsidR="00B3606F" w:rsidRPr="00B3606F" w14:paraId="552CA024" w14:textId="77777777" w:rsidTr="000C0463">
        <w:trPr>
          <w:jc w:val="center"/>
        </w:trPr>
        <w:tc>
          <w:tcPr>
            <w:tcW w:w="673" w:type="dxa"/>
          </w:tcPr>
          <w:p w14:paraId="4514C92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810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1975" w:type="dxa"/>
          </w:tcPr>
          <w:p w14:paraId="62403CB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566E0A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014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1,470</w:t>
            </w:r>
          </w:p>
        </w:tc>
      </w:tr>
      <w:tr w:rsidR="00B3606F" w:rsidRPr="00B3606F" w14:paraId="26939937" w14:textId="77777777" w:rsidTr="000C0463">
        <w:trPr>
          <w:jc w:val="center"/>
        </w:trPr>
        <w:tc>
          <w:tcPr>
            <w:tcW w:w="673" w:type="dxa"/>
          </w:tcPr>
          <w:p w14:paraId="2C08759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7D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переулок Горького </w:t>
            </w:r>
          </w:p>
        </w:tc>
        <w:tc>
          <w:tcPr>
            <w:tcW w:w="1975" w:type="dxa"/>
          </w:tcPr>
          <w:p w14:paraId="0426E74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3829BA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425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0,105</w:t>
            </w:r>
          </w:p>
        </w:tc>
      </w:tr>
      <w:tr w:rsidR="00B3606F" w:rsidRPr="00B3606F" w14:paraId="5E01FF19" w14:textId="77777777" w:rsidTr="000C0463">
        <w:trPr>
          <w:jc w:val="center"/>
        </w:trPr>
        <w:tc>
          <w:tcPr>
            <w:tcW w:w="673" w:type="dxa"/>
          </w:tcPr>
          <w:p w14:paraId="0769AC0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276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Дружбы</w:t>
            </w:r>
          </w:p>
        </w:tc>
        <w:tc>
          <w:tcPr>
            <w:tcW w:w="1975" w:type="dxa"/>
          </w:tcPr>
          <w:p w14:paraId="7A0BBAF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F10399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62E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1,005</w:t>
            </w:r>
          </w:p>
        </w:tc>
      </w:tr>
      <w:tr w:rsidR="00B3606F" w:rsidRPr="00B3606F" w14:paraId="1155E7A0" w14:textId="77777777" w:rsidTr="000C0463">
        <w:trPr>
          <w:jc w:val="center"/>
        </w:trPr>
        <w:tc>
          <w:tcPr>
            <w:tcW w:w="673" w:type="dxa"/>
          </w:tcPr>
          <w:p w14:paraId="0DA4515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B96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Заводская</w:t>
            </w:r>
          </w:p>
        </w:tc>
        <w:tc>
          <w:tcPr>
            <w:tcW w:w="1975" w:type="dxa"/>
          </w:tcPr>
          <w:p w14:paraId="4FC321E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BF8614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9C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1,110</w:t>
            </w:r>
          </w:p>
        </w:tc>
      </w:tr>
      <w:tr w:rsidR="00B3606F" w:rsidRPr="00B3606F" w14:paraId="6EEB5EF1" w14:textId="77777777" w:rsidTr="000C0463">
        <w:trPr>
          <w:jc w:val="center"/>
        </w:trPr>
        <w:tc>
          <w:tcPr>
            <w:tcW w:w="673" w:type="dxa"/>
          </w:tcPr>
          <w:p w14:paraId="27A39EA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F32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1975" w:type="dxa"/>
          </w:tcPr>
          <w:p w14:paraId="7E1E90E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5AAE70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F6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0,495</w:t>
            </w:r>
          </w:p>
        </w:tc>
      </w:tr>
      <w:tr w:rsidR="00B3606F" w:rsidRPr="00B3606F" w14:paraId="443D1763" w14:textId="77777777" w:rsidTr="000C0463">
        <w:trPr>
          <w:jc w:val="center"/>
        </w:trPr>
        <w:tc>
          <w:tcPr>
            <w:tcW w:w="673" w:type="dxa"/>
          </w:tcPr>
          <w:p w14:paraId="56A6258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A8E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Кирова</w:t>
            </w:r>
          </w:p>
        </w:tc>
        <w:tc>
          <w:tcPr>
            <w:tcW w:w="1975" w:type="dxa"/>
          </w:tcPr>
          <w:p w14:paraId="578B8A7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F4C14A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3C8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0,960</w:t>
            </w:r>
          </w:p>
        </w:tc>
      </w:tr>
      <w:tr w:rsidR="00B3606F" w:rsidRPr="00B3606F" w14:paraId="4D006EAA" w14:textId="77777777" w:rsidTr="000C0463">
        <w:trPr>
          <w:jc w:val="center"/>
        </w:trPr>
        <w:tc>
          <w:tcPr>
            <w:tcW w:w="673" w:type="dxa"/>
          </w:tcPr>
          <w:p w14:paraId="76B6F7D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33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Кирпичный завод</w:t>
            </w:r>
          </w:p>
        </w:tc>
        <w:tc>
          <w:tcPr>
            <w:tcW w:w="1975" w:type="dxa"/>
          </w:tcPr>
          <w:p w14:paraId="48A1785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592FE3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946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0,498</w:t>
            </w:r>
          </w:p>
        </w:tc>
      </w:tr>
      <w:tr w:rsidR="00B3606F" w:rsidRPr="00B3606F" w14:paraId="3DFCF8A2" w14:textId="77777777" w:rsidTr="000C0463">
        <w:trPr>
          <w:jc w:val="center"/>
        </w:trPr>
        <w:tc>
          <w:tcPr>
            <w:tcW w:w="673" w:type="dxa"/>
          </w:tcPr>
          <w:p w14:paraId="24A2468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698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Колхозная</w:t>
            </w:r>
          </w:p>
        </w:tc>
        <w:tc>
          <w:tcPr>
            <w:tcW w:w="1975" w:type="dxa"/>
          </w:tcPr>
          <w:p w14:paraId="2676557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4BA5B4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80F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0,762</w:t>
            </w:r>
          </w:p>
        </w:tc>
      </w:tr>
      <w:tr w:rsidR="00B3606F" w:rsidRPr="00B3606F" w14:paraId="218E295C" w14:textId="77777777" w:rsidTr="000C0463">
        <w:trPr>
          <w:jc w:val="center"/>
        </w:trPr>
        <w:tc>
          <w:tcPr>
            <w:tcW w:w="673" w:type="dxa"/>
          </w:tcPr>
          <w:p w14:paraId="2CDB401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33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Комарова</w:t>
            </w:r>
          </w:p>
        </w:tc>
        <w:tc>
          <w:tcPr>
            <w:tcW w:w="1975" w:type="dxa"/>
          </w:tcPr>
          <w:p w14:paraId="15F40B2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E5C462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63D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0,870</w:t>
            </w:r>
          </w:p>
        </w:tc>
      </w:tr>
      <w:tr w:rsidR="00B3606F" w:rsidRPr="00B3606F" w14:paraId="7DE9D1FA" w14:textId="77777777" w:rsidTr="000C0463">
        <w:trPr>
          <w:jc w:val="center"/>
        </w:trPr>
        <w:tc>
          <w:tcPr>
            <w:tcW w:w="673" w:type="dxa"/>
          </w:tcPr>
          <w:p w14:paraId="65D57F7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F32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Комсомольская</w:t>
            </w:r>
          </w:p>
        </w:tc>
        <w:tc>
          <w:tcPr>
            <w:tcW w:w="1975" w:type="dxa"/>
          </w:tcPr>
          <w:p w14:paraId="02E49B4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725953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143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0,495</w:t>
            </w:r>
          </w:p>
        </w:tc>
      </w:tr>
      <w:tr w:rsidR="00B3606F" w:rsidRPr="00B3606F" w14:paraId="57C90A92" w14:textId="77777777" w:rsidTr="000C0463">
        <w:trPr>
          <w:jc w:val="center"/>
        </w:trPr>
        <w:tc>
          <w:tcPr>
            <w:tcW w:w="673" w:type="dxa"/>
          </w:tcPr>
          <w:p w14:paraId="0E296D0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FC6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Комсомольский</w:t>
            </w:r>
          </w:p>
        </w:tc>
        <w:tc>
          <w:tcPr>
            <w:tcW w:w="1975" w:type="dxa"/>
          </w:tcPr>
          <w:p w14:paraId="72AB065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61EE1F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A62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0,225</w:t>
            </w:r>
          </w:p>
        </w:tc>
      </w:tr>
      <w:tr w:rsidR="00B3606F" w:rsidRPr="00B3606F" w14:paraId="6036C7FB" w14:textId="77777777" w:rsidTr="000C0463">
        <w:trPr>
          <w:jc w:val="center"/>
        </w:trPr>
        <w:tc>
          <w:tcPr>
            <w:tcW w:w="673" w:type="dxa"/>
          </w:tcPr>
          <w:p w14:paraId="56A76C2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5B0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</w:t>
            </w:r>
            <w:proofErr w:type="spellStart"/>
            <w:r w:rsidRPr="00B3606F">
              <w:rPr>
                <w:sz w:val="24"/>
                <w:szCs w:val="24"/>
              </w:rPr>
              <w:t>Кузнецовская</w:t>
            </w:r>
            <w:proofErr w:type="spellEnd"/>
          </w:p>
        </w:tc>
        <w:tc>
          <w:tcPr>
            <w:tcW w:w="1975" w:type="dxa"/>
          </w:tcPr>
          <w:p w14:paraId="7FC9F83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244BD7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289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1,450</w:t>
            </w:r>
          </w:p>
        </w:tc>
      </w:tr>
      <w:tr w:rsidR="00B3606F" w:rsidRPr="00B3606F" w14:paraId="6CD27E97" w14:textId="77777777" w:rsidTr="000C0463">
        <w:trPr>
          <w:jc w:val="center"/>
        </w:trPr>
        <w:tc>
          <w:tcPr>
            <w:tcW w:w="673" w:type="dxa"/>
          </w:tcPr>
          <w:p w14:paraId="30A2DAD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A70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Лермонтова</w:t>
            </w:r>
          </w:p>
        </w:tc>
        <w:tc>
          <w:tcPr>
            <w:tcW w:w="1975" w:type="dxa"/>
          </w:tcPr>
          <w:p w14:paraId="24623B6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78D68D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96B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0,840</w:t>
            </w:r>
          </w:p>
        </w:tc>
      </w:tr>
      <w:tr w:rsidR="00B3606F" w:rsidRPr="00B3606F" w14:paraId="4DEDD43C" w14:textId="77777777" w:rsidTr="000C0463">
        <w:trPr>
          <w:jc w:val="center"/>
        </w:trPr>
        <w:tc>
          <w:tcPr>
            <w:tcW w:w="673" w:type="dxa"/>
          </w:tcPr>
          <w:p w14:paraId="624F4DF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877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Лесная</w:t>
            </w:r>
          </w:p>
        </w:tc>
        <w:tc>
          <w:tcPr>
            <w:tcW w:w="1975" w:type="dxa"/>
          </w:tcPr>
          <w:p w14:paraId="064EF94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EBE02F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65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1,050</w:t>
            </w:r>
          </w:p>
        </w:tc>
      </w:tr>
      <w:tr w:rsidR="00B3606F" w:rsidRPr="00B3606F" w14:paraId="080CFF38" w14:textId="77777777" w:rsidTr="000C0463">
        <w:trPr>
          <w:jc w:val="center"/>
        </w:trPr>
        <w:tc>
          <w:tcPr>
            <w:tcW w:w="673" w:type="dxa"/>
          </w:tcPr>
          <w:p w14:paraId="37F3D50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94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Луговая</w:t>
            </w:r>
          </w:p>
        </w:tc>
        <w:tc>
          <w:tcPr>
            <w:tcW w:w="1975" w:type="dxa"/>
          </w:tcPr>
          <w:p w14:paraId="72DBF07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AA54BF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2B4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0,705</w:t>
            </w:r>
          </w:p>
        </w:tc>
      </w:tr>
      <w:tr w:rsidR="00B3606F" w:rsidRPr="00B3606F" w14:paraId="2CD9976C" w14:textId="77777777" w:rsidTr="000C0463">
        <w:trPr>
          <w:jc w:val="center"/>
        </w:trPr>
        <w:tc>
          <w:tcPr>
            <w:tcW w:w="673" w:type="dxa"/>
          </w:tcPr>
          <w:p w14:paraId="75A7BD7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76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Механизаторов</w:t>
            </w:r>
          </w:p>
        </w:tc>
        <w:tc>
          <w:tcPr>
            <w:tcW w:w="1975" w:type="dxa"/>
          </w:tcPr>
          <w:p w14:paraId="1BC1C00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2EFC8A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2DF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0,306</w:t>
            </w:r>
          </w:p>
        </w:tc>
      </w:tr>
      <w:tr w:rsidR="00B3606F" w:rsidRPr="00B3606F" w14:paraId="238EF758" w14:textId="77777777" w:rsidTr="000C0463">
        <w:trPr>
          <w:jc w:val="center"/>
        </w:trPr>
        <w:tc>
          <w:tcPr>
            <w:tcW w:w="673" w:type="dxa"/>
          </w:tcPr>
          <w:p w14:paraId="3292E37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7F9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Мира</w:t>
            </w:r>
          </w:p>
        </w:tc>
        <w:tc>
          <w:tcPr>
            <w:tcW w:w="1975" w:type="dxa"/>
          </w:tcPr>
          <w:p w14:paraId="148557A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A81065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C4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0,600</w:t>
            </w:r>
          </w:p>
        </w:tc>
      </w:tr>
      <w:tr w:rsidR="00B3606F" w:rsidRPr="00B3606F" w14:paraId="47AB840F" w14:textId="77777777" w:rsidTr="000C0463">
        <w:trPr>
          <w:jc w:val="center"/>
        </w:trPr>
        <w:tc>
          <w:tcPr>
            <w:tcW w:w="673" w:type="dxa"/>
          </w:tcPr>
          <w:p w14:paraId="3EB3BCD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89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Молодежная</w:t>
            </w:r>
          </w:p>
        </w:tc>
        <w:tc>
          <w:tcPr>
            <w:tcW w:w="1975" w:type="dxa"/>
          </w:tcPr>
          <w:p w14:paraId="01900DF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E75962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179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1,000</w:t>
            </w:r>
          </w:p>
        </w:tc>
      </w:tr>
      <w:tr w:rsidR="00B3606F" w:rsidRPr="00B3606F" w14:paraId="31B57CC4" w14:textId="77777777" w:rsidTr="000C0463">
        <w:trPr>
          <w:jc w:val="center"/>
        </w:trPr>
        <w:tc>
          <w:tcPr>
            <w:tcW w:w="673" w:type="dxa"/>
          </w:tcPr>
          <w:p w14:paraId="19F61C3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A7D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Невского</w:t>
            </w:r>
          </w:p>
        </w:tc>
        <w:tc>
          <w:tcPr>
            <w:tcW w:w="1975" w:type="dxa"/>
          </w:tcPr>
          <w:p w14:paraId="74C6EE3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EADA66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589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0,312</w:t>
            </w:r>
          </w:p>
        </w:tc>
      </w:tr>
      <w:tr w:rsidR="00B3606F" w:rsidRPr="00B3606F" w14:paraId="56F2401B" w14:textId="77777777" w:rsidTr="000C0463">
        <w:trPr>
          <w:jc w:val="center"/>
        </w:trPr>
        <w:tc>
          <w:tcPr>
            <w:tcW w:w="673" w:type="dxa"/>
          </w:tcPr>
          <w:p w14:paraId="1A803D1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66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Некрасова</w:t>
            </w:r>
          </w:p>
        </w:tc>
        <w:tc>
          <w:tcPr>
            <w:tcW w:w="1975" w:type="dxa"/>
          </w:tcPr>
          <w:p w14:paraId="6891091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F16F75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C9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0,565</w:t>
            </w:r>
          </w:p>
        </w:tc>
      </w:tr>
      <w:tr w:rsidR="00B3606F" w:rsidRPr="00B3606F" w14:paraId="44BBC34F" w14:textId="77777777" w:rsidTr="000C0463">
        <w:trPr>
          <w:jc w:val="center"/>
        </w:trPr>
        <w:tc>
          <w:tcPr>
            <w:tcW w:w="673" w:type="dxa"/>
          </w:tcPr>
          <w:p w14:paraId="269225F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27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Новая</w:t>
            </w:r>
          </w:p>
        </w:tc>
        <w:tc>
          <w:tcPr>
            <w:tcW w:w="1975" w:type="dxa"/>
          </w:tcPr>
          <w:p w14:paraId="125351C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174E8A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2B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0DED7B9E" w14:textId="77777777" w:rsidTr="000C0463">
        <w:trPr>
          <w:jc w:val="center"/>
        </w:trPr>
        <w:tc>
          <w:tcPr>
            <w:tcW w:w="673" w:type="dxa"/>
          </w:tcPr>
          <w:p w14:paraId="7240961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31B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Озерная</w:t>
            </w:r>
          </w:p>
        </w:tc>
        <w:tc>
          <w:tcPr>
            <w:tcW w:w="1975" w:type="dxa"/>
          </w:tcPr>
          <w:p w14:paraId="11E2190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9E678A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B1F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0,735</w:t>
            </w:r>
          </w:p>
        </w:tc>
      </w:tr>
      <w:tr w:rsidR="00B3606F" w:rsidRPr="00B3606F" w14:paraId="5E4127D8" w14:textId="77777777" w:rsidTr="000C0463">
        <w:trPr>
          <w:jc w:val="center"/>
        </w:trPr>
        <w:tc>
          <w:tcPr>
            <w:tcW w:w="673" w:type="dxa"/>
          </w:tcPr>
          <w:p w14:paraId="6AAC02A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CC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1975" w:type="dxa"/>
          </w:tcPr>
          <w:p w14:paraId="065C96F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919674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53A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0,192</w:t>
            </w:r>
          </w:p>
        </w:tc>
      </w:tr>
      <w:tr w:rsidR="00B3606F" w:rsidRPr="00B3606F" w14:paraId="5FF4D6E3" w14:textId="77777777" w:rsidTr="000C0463">
        <w:trPr>
          <w:jc w:val="center"/>
        </w:trPr>
        <w:tc>
          <w:tcPr>
            <w:tcW w:w="673" w:type="dxa"/>
          </w:tcPr>
          <w:p w14:paraId="04A279F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B85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Олимпийская</w:t>
            </w:r>
          </w:p>
        </w:tc>
        <w:tc>
          <w:tcPr>
            <w:tcW w:w="1975" w:type="dxa"/>
          </w:tcPr>
          <w:p w14:paraId="16A7C3E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D12816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CA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0,420</w:t>
            </w:r>
          </w:p>
        </w:tc>
      </w:tr>
      <w:tr w:rsidR="00B3606F" w:rsidRPr="00B3606F" w14:paraId="266C8896" w14:textId="77777777" w:rsidTr="000C0463">
        <w:trPr>
          <w:jc w:val="center"/>
        </w:trPr>
        <w:tc>
          <w:tcPr>
            <w:tcW w:w="673" w:type="dxa"/>
          </w:tcPr>
          <w:p w14:paraId="4EE4999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29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A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Орджоникидзе</w:t>
            </w:r>
          </w:p>
        </w:tc>
        <w:tc>
          <w:tcPr>
            <w:tcW w:w="1975" w:type="dxa"/>
          </w:tcPr>
          <w:p w14:paraId="3103F80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04FF1D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031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0,675</w:t>
            </w:r>
          </w:p>
        </w:tc>
      </w:tr>
      <w:tr w:rsidR="00B3606F" w:rsidRPr="00B3606F" w14:paraId="03AEB85C" w14:textId="77777777" w:rsidTr="000C0463">
        <w:trPr>
          <w:jc w:val="center"/>
        </w:trPr>
        <w:tc>
          <w:tcPr>
            <w:tcW w:w="673" w:type="dxa"/>
          </w:tcPr>
          <w:p w14:paraId="2CC0B4A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EFC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Первомайская</w:t>
            </w:r>
          </w:p>
        </w:tc>
        <w:tc>
          <w:tcPr>
            <w:tcW w:w="1975" w:type="dxa"/>
          </w:tcPr>
          <w:p w14:paraId="64FF194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978E30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51A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1,224</w:t>
            </w:r>
          </w:p>
        </w:tc>
      </w:tr>
      <w:tr w:rsidR="00B3606F" w:rsidRPr="00B3606F" w14:paraId="1CF57612" w14:textId="77777777" w:rsidTr="000C0463">
        <w:trPr>
          <w:jc w:val="center"/>
        </w:trPr>
        <w:tc>
          <w:tcPr>
            <w:tcW w:w="673" w:type="dxa"/>
          </w:tcPr>
          <w:p w14:paraId="60E34D7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3A0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переулок Первомайская </w:t>
            </w:r>
          </w:p>
        </w:tc>
        <w:tc>
          <w:tcPr>
            <w:tcW w:w="1975" w:type="dxa"/>
          </w:tcPr>
          <w:p w14:paraId="6E5F104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000900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DF0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0,564</w:t>
            </w:r>
          </w:p>
        </w:tc>
      </w:tr>
      <w:tr w:rsidR="00B3606F" w:rsidRPr="00B3606F" w14:paraId="37A1451B" w14:textId="77777777" w:rsidTr="000C0463">
        <w:trPr>
          <w:jc w:val="center"/>
        </w:trPr>
        <w:tc>
          <w:tcPr>
            <w:tcW w:w="673" w:type="dxa"/>
          </w:tcPr>
          <w:p w14:paraId="0FBF4D4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8F1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Победы</w:t>
            </w:r>
          </w:p>
        </w:tc>
        <w:tc>
          <w:tcPr>
            <w:tcW w:w="1975" w:type="dxa"/>
          </w:tcPr>
          <w:p w14:paraId="254F327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A4F88D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C3B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1,170</w:t>
            </w:r>
          </w:p>
        </w:tc>
      </w:tr>
      <w:tr w:rsidR="00B3606F" w:rsidRPr="00B3606F" w14:paraId="62061745" w14:textId="77777777" w:rsidTr="000C0463">
        <w:trPr>
          <w:jc w:val="center"/>
        </w:trPr>
        <w:tc>
          <w:tcPr>
            <w:tcW w:w="673" w:type="dxa"/>
          </w:tcPr>
          <w:p w14:paraId="40E4FFC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03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1975" w:type="dxa"/>
          </w:tcPr>
          <w:p w14:paraId="251B39D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087F59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193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1,065</w:t>
            </w:r>
          </w:p>
        </w:tc>
      </w:tr>
      <w:tr w:rsidR="00B3606F" w:rsidRPr="00B3606F" w14:paraId="77EC247E" w14:textId="77777777" w:rsidTr="000C0463">
        <w:trPr>
          <w:jc w:val="center"/>
        </w:trPr>
        <w:tc>
          <w:tcPr>
            <w:tcW w:w="673" w:type="dxa"/>
          </w:tcPr>
          <w:p w14:paraId="1EB7914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0BA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Профсоюзная</w:t>
            </w:r>
          </w:p>
        </w:tc>
        <w:tc>
          <w:tcPr>
            <w:tcW w:w="1975" w:type="dxa"/>
          </w:tcPr>
          <w:p w14:paraId="6421762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2BEC5B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88A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0,930</w:t>
            </w:r>
          </w:p>
        </w:tc>
      </w:tr>
      <w:tr w:rsidR="00B3606F" w:rsidRPr="00B3606F" w14:paraId="737E3129" w14:textId="77777777" w:rsidTr="000C0463">
        <w:trPr>
          <w:jc w:val="center"/>
        </w:trPr>
        <w:tc>
          <w:tcPr>
            <w:tcW w:w="673" w:type="dxa"/>
          </w:tcPr>
          <w:p w14:paraId="3940F93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E41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Прудовая</w:t>
            </w:r>
          </w:p>
        </w:tc>
        <w:tc>
          <w:tcPr>
            <w:tcW w:w="1975" w:type="dxa"/>
          </w:tcPr>
          <w:p w14:paraId="2CCEC93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409A5F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831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0,879</w:t>
            </w:r>
          </w:p>
        </w:tc>
      </w:tr>
      <w:tr w:rsidR="00B3606F" w:rsidRPr="00B3606F" w14:paraId="217417E1" w14:textId="77777777" w:rsidTr="000C0463">
        <w:trPr>
          <w:jc w:val="center"/>
        </w:trPr>
        <w:tc>
          <w:tcPr>
            <w:tcW w:w="673" w:type="dxa"/>
          </w:tcPr>
          <w:p w14:paraId="4B30FA1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0D1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Рассохина</w:t>
            </w:r>
          </w:p>
        </w:tc>
        <w:tc>
          <w:tcPr>
            <w:tcW w:w="1975" w:type="dxa"/>
          </w:tcPr>
          <w:p w14:paraId="371A198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F52D79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A8F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0,474</w:t>
            </w:r>
          </w:p>
        </w:tc>
      </w:tr>
      <w:tr w:rsidR="00B3606F" w:rsidRPr="00B3606F" w14:paraId="618A334B" w14:textId="77777777" w:rsidTr="000C0463">
        <w:trPr>
          <w:jc w:val="center"/>
        </w:trPr>
        <w:tc>
          <w:tcPr>
            <w:tcW w:w="673" w:type="dxa"/>
          </w:tcPr>
          <w:p w14:paraId="7DC4D30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878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Рассохина</w:t>
            </w:r>
          </w:p>
        </w:tc>
        <w:tc>
          <w:tcPr>
            <w:tcW w:w="1975" w:type="dxa"/>
          </w:tcPr>
          <w:p w14:paraId="7ABC846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D31853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FA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0,180</w:t>
            </w:r>
          </w:p>
        </w:tc>
      </w:tr>
      <w:tr w:rsidR="00B3606F" w:rsidRPr="00B3606F" w14:paraId="32340858" w14:textId="77777777" w:rsidTr="000C0463">
        <w:trPr>
          <w:jc w:val="center"/>
        </w:trPr>
        <w:tc>
          <w:tcPr>
            <w:tcW w:w="673" w:type="dxa"/>
          </w:tcPr>
          <w:p w14:paraId="0DDEABB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C2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1975" w:type="dxa"/>
          </w:tcPr>
          <w:p w14:paraId="5ACE323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36A86E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5D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0,240</w:t>
            </w:r>
          </w:p>
        </w:tc>
      </w:tr>
      <w:tr w:rsidR="00B3606F" w:rsidRPr="00B3606F" w14:paraId="51533E46" w14:textId="77777777" w:rsidTr="000C0463">
        <w:trPr>
          <w:jc w:val="center"/>
        </w:trPr>
        <w:tc>
          <w:tcPr>
            <w:tcW w:w="673" w:type="dxa"/>
          </w:tcPr>
          <w:p w14:paraId="1130F48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DF3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Свободы</w:t>
            </w:r>
          </w:p>
        </w:tc>
        <w:tc>
          <w:tcPr>
            <w:tcW w:w="1975" w:type="dxa"/>
          </w:tcPr>
          <w:p w14:paraId="6E201F7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163F3F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4AF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1,575</w:t>
            </w:r>
          </w:p>
        </w:tc>
      </w:tr>
      <w:tr w:rsidR="00B3606F" w:rsidRPr="00B3606F" w14:paraId="7E1BBFBD" w14:textId="77777777" w:rsidTr="000C0463">
        <w:trPr>
          <w:jc w:val="center"/>
        </w:trPr>
        <w:tc>
          <w:tcPr>
            <w:tcW w:w="673" w:type="dxa"/>
          </w:tcPr>
          <w:p w14:paraId="0188DB0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359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Северная</w:t>
            </w:r>
          </w:p>
        </w:tc>
        <w:tc>
          <w:tcPr>
            <w:tcW w:w="1975" w:type="dxa"/>
          </w:tcPr>
          <w:p w14:paraId="18E0D05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3A51B7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05E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0,741</w:t>
            </w:r>
          </w:p>
        </w:tc>
      </w:tr>
      <w:tr w:rsidR="00B3606F" w:rsidRPr="00B3606F" w14:paraId="5823D2BE" w14:textId="77777777" w:rsidTr="000C0463">
        <w:trPr>
          <w:jc w:val="center"/>
        </w:trPr>
        <w:tc>
          <w:tcPr>
            <w:tcW w:w="673" w:type="dxa"/>
          </w:tcPr>
          <w:p w14:paraId="0997BED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A18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975" w:type="dxa"/>
          </w:tcPr>
          <w:p w14:paraId="111E032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76B732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F79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1,065</w:t>
            </w:r>
          </w:p>
        </w:tc>
      </w:tr>
      <w:tr w:rsidR="00B3606F" w:rsidRPr="00B3606F" w14:paraId="44776B50" w14:textId="77777777" w:rsidTr="000C0463">
        <w:trPr>
          <w:jc w:val="center"/>
        </w:trPr>
        <w:tc>
          <w:tcPr>
            <w:tcW w:w="673" w:type="dxa"/>
          </w:tcPr>
          <w:p w14:paraId="7158B04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28D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Соколовская</w:t>
            </w:r>
          </w:p>
        </w:tc>
        <w:tc>
          <w:tcPr>
            <w:tcW w:w="1975" w:type="dxa"/>
          </w:tcPr>
          <w:p w14:paraId="2D7EE85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8A3636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9F6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0,540</w:t>
            </w:r>
          </w:p>
        </w:tc>
      </w:tr>
      <w:tr w:rsidR="00B3606F" w:rsidRPr="00B3606F" w14:paraId="21B26ECA" w14:textId="77777777" w:rsidTr="000C0463">
        <w:trPr>
          <w:jc w:val="center"/>
        </w:trPr>
        <w:tc>
          <w:tcPr>
            <w:tcW w:w="673" w:type="dxa"/>
          </w:tcPr>
          <w:p w14:paraId="345CA77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698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Солнечная</w:t>
            </w:r>
          </w:p>
        </w:tc>
        <w:tc>
          <w:tcPr>
            <w:tcW w:w="1975" w:type="dxa"/>
          </w:tcPr>
          <w:p w14:paraId="7C2E155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EF5C9F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632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0,555</w:t>
            </w:r>
          </w:p>
        </w:tc>
      </w:tr>
      <w:tr w:rsidR="00B3606F" w:rsidRPr="00B3606F" w14:paraId="73ABB12B" w14:textId="77777777" w:rsidTr="000C0463">
        <w:trPr>
          <w:jc w:val="center"/>
        </w:trPr>
        <w:tc>
          <w:tcPr>
            <w:tcW w:w="673" w:type="dxa"/>
          </w:tcPr>
          <w:p w14:paraId="555107E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46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Солнечная</w:t>
            </w:r>
          </w:p>
        </w:tc>
        <w:tc>
          <w:tcPr>
            <w:tcW w:w="1975" w:type="dxa"/>
          </w:tcPr>
          <w:p w14:paraId="74BAAB1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842699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D1B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0,240</w:t>
            </w:r>
          </w:p>
        </w:tc>
      </w:tr>
      <w:tr w:rsidR="00B3606F" w:rsidRPr="00B3606F" w14:paraId="49C5B655" w14:textId="77777777" w:rsidTr="000C0463">
        <w:trPr>
          <w:jc w:val="center"/>
        </w:trPr>
        <w:tc>
          <w:tcPr>
            <w:tcW w:w="673" w:type="dxa"/>
          </w:tcPr>
          <w:p w14:paraId="1CB8A31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63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Строительная</w:t>
            </w:r>
          </w:p>
        </w:tc>
        <w:tc>
          <w:tcPr>
            <w:tcW w:w="1975" w:type="dxa"/>
          </w:tcPr>
          <w:p w14:paraId="646EFBD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0C14C9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7A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0,735</w:t>
            </w:r>
          </w:p>
        </w:tc>
      </w:tr>
      <w:tr w:rsidR="00B3606F" w:rsidRPr="00B3606F" w14:paraId="5CA50665" w14:textId="77777777" w:rsidTr="000C0463">
        <w:trPr>
          <w:jc w:val="center"/>
        </w:trPr>
        <w:tc>
          <w:tcPr>
            <w:tcW w:w="673" w:type="dxa"/>
          </w:tcPr>
          <w:p w14:paraId="40F0A49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C45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Суворова</w:t>
            </w:r>
          </w:p>
        </w:tc>
        <w:tc>
          <w:tcPr>
            <w:tcW w:w="1975" w:type="dxa"/>
          </w:tcPr>
          <w:p w14:paraId="58635AD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6A127B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C05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0,900</w:t>
            </w:r>
          </w:p>
        </w:tc>
      </w:tr>
      <w:tr w:rsidR="00B3606F" w:rsidRPr="00B3606F" w14:paraId="55215AC9" w14:textId="77777777" w:rsidTr="000C0463">
        <w:trPr>
          <w:jc w:val="center"/>
        </w:trPr>
        <w:tc>
          <w:tcPr>
            <w:tcW w:w="673" w:type="dxa"/>
          </w:tcPr>
          <w:p w14:paraId="41F32D2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108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Суворова</w:t>
            </w:r>
          </w:p>
        </w:tc>
        <w:tc>
          <w:tcPr>
            <w:tcW w:w="1975" w:type="dxa"/>
          </w:tcPr>
          <w:p w14:paraId="1B3FD3D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AAE475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1A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0,615</w:t>
            </w:r>
          </w:p>
        </w:tc>
      </w:tr>
      <w:tr w:rsidR="00B3606F" w:rsidRPr="00B3606F" w14:paraId="3DB6A984" w14:textId="77777777" w:rsidTr="000C0463">
        <w:trPr>
          <w:jc w:val="center"/>
        </w:trPr>
        <w:tc>
          <w:tcPr>
            <w:tcW w:w="673" w:type="dxa"/>
          </w:tcPr>
          <w:p w14:paraId="7BA4B4A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1AA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</w:t>
            </w:r>
            <w:proofErr w:type="spellStart"/>
            <w:r w:rsidRPr="00B3606F">
              <w:rPr>
                <w:sz w:val="24"/>
                <w:szCs w:val="24"/>
              </w:rPr>
              <w:t>Торсолинская</w:t>
            </w:r>
            <w:proofErr w:type="spellEnd"/>
          </w:p>
        </w:tc>
        <w:tc>
          <w:tcPr>
            <w:tcW w:w="1975" w:type="dxa"/>
          </w:tcPr>
          <w:p w14:paraId="306F4F5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9445C6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CF6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0,765</w:t>
            </w:r>
          </w:p>
        </w:tc>
      </w:tr>
      <w:tr w:rsidR="00B3606F" w:rsidRPr="00B3606F" w14:paraId="02DA2823" w14:textId="77777777" w:rsidTr="000C0463">
        <w:trPr>
          <w:jc w:val="center"/>
        </w:trPr>
        <w:tc>
          <w:tcPr>
            <w:tcW w:w="673" w:type="dxa"/>
          </w:tcPr>
          <w:p w14:paraId="2391F38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49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ACA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Труда</w:t>
            </w:r>
          </w:p>
        </w:tc>
        <w:tc>
          <w:tcPr>
            <w:tcW w:w="1975" w:type="dxa"/>
          </w:tcPr>
          <w:p w14:paraId="6644735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B0A717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519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0,930</w:t>
            </w:r>
          </w:p>
        </w:tc>
      </w:tr>
      <w:tr w:rsidR="00B3606F" w:rsidRPr="00B3606F" w14:paraId="2B4B09FA" w14:textId="77777777" w:rsidTr="000C0463">
        <w:trPr>
          <w:jc w:val="center"/>
        </w:trPr>
        <w:tc>
          <w:tcPr>
            <w:tcW w:w="673" w:type="dxa"/>
          </w:tcPr>
          <w:p w14:paraId="06427A1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B9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переулок Труда </w:t>
            </w:r>
          </w:p>
        </w:tc>
        <w:tc>
          <w:tcPr>
            <w:tcW w:w="1975" w:type="dxa"/>
          </w:tcPr>
          <w:p w14:paraId="0585577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778B2A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0B9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0,240</w:t>
            </w:r>
          </w:p>
        </w:tc>
      </w:tr>
      <w:tr w:rsidR="00B3606F" w:rsidRPr="00B3606F" w14:paraId="774A04CF" w14:textId="77777777" w:rsidTr="000C0463">
        <w:trPr>
          <w:jc w:val="center"/>
        </w:trPr>
        <w:tc>
          <w:tcPr>
            <w:tcW w:w="673" w:type="dxa"/>
          </w:tcPr>
          <w:p w14:paraId="78CA942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8A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Фокина</w:t>
            </w:r>
          </w:p>
        </w:tc>
        <w:tc>
          <w:tcPr>
            <w:tcW w:w="1975" w:type="dxa"/>
          </w:tcPr>
          <w:p w14:paraId="15F88DE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B68AB9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7D1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0,735</w:t>
            </w:r>
          </w:p>
        </w:tc>
      </w:tr>
      <w:tr w:rsidR="00B3606F" w:rsidRPr="00B3606F" w14:paraId="0DD5D905" w14:textId="77777777" w:rsidTr="000C0463">
        <w:trPr>
          <w:jc w:val="center"/>
        </w:trPr>
        <w:tc>
          <w:tcPr>
            <w:tcW w:w="673" w:type="dxa"/>
          </w:tcPr>
          <w:p w14:paraId="6DA7815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87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Химиков</w:t>
            </w:r>
          </w:p>
        </w:tc>
        <w:tc>
          <w:tcPr>
            <w:tcW w:w="1975" w:type="dxa"/>
          </w:tcPr>
          <w:p w14:paraId="52F7A21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11291D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C3F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0,735</w:t>
            </w:r>
          </w:p>
        </w:tc>
      </w:tr>
      <w:tr w:rsidR="00B3606F" w:rsidRPr="00B3606F" w14:paraId="46A4E209" w14:textId="77777777" w:rsidTr="000C0463">
        <w:trPr>
          <w:jc w:val="center"/>
        </w:trPr>
        <w:tc>
          <w:tcPr>
            <w:tcW w:w="673" w:type="dxa"/>
          </w:tcPr>
          <w:p w14:paraId="5FF3496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4F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Энергетиков</w:t>
            </w:r>
          </w:p>
        </w:tc>
        <w:tc>
          <w:tcPr>
            <w:tcW w:w="1975" w:type="dxa"/>
          </w:tcPr>
          <w:p w14:paraId="254CE31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1B1F01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1F7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0,405</w:t>
            </w:r>
          </w:p>
        </w:tc>
      </w:tr>
      <w:tr w:rsidR="00B3606F" w:rsidRPr="00B3606F" w14:paraId="1704EDDC" w14:textId="77777777" w:rsidTr="000C0463">
        <w:trPr>
          <w:jc w:val="center"/>
        </w:trPr>
        <w:tc>
          <w:tcPr>
            <w:tcW w:w="673" w:type="dxa"/>
          </w:tcPr>
          <w:p w14:paraId="3E8049F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424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Энтузиастов</w:t>
            </w:r>
          </w:p>
        </w:tc>
        <w:tc>
          <w:tcPr>
            <w:tcW w:w="1975" w:type="dxa"/>
          </w:tcPr>
          <w:p w14:paraId="1DD5647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E7B74A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311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0,600</w:t>
            </w:r>
          </w:p>
        </w:tc>
      </w:tr>
      <w:tr w:rsidR="00B3606F" w:rsidRPr="00B3606F" w14:paraId="429FCD3C" w14:textId="77777777" w:rsidTr="000C0463">
        <w:trPr>
          <w:jc w:val="center"/>
        </w:trPr>
        <w:tc>
          <w:tcPr>
            <w:tcW w:w="673" w:type="dxa"/>
          </w:tcPr>
          <w:p w14:paraId="3325C97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16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Южная</w:t>
            </w:r>
          </w:p>
        </w:tc>
        <w:tc>
          <w:tcPr>
            <w:tcW w:w="1975" w:type="dxa"/>
          </w:tcPr>
          <w:p w14:paraId="33026BA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EE98DA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6C1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0,330</w:t>
            </w:r>
          </w:p>
        </w:tc>
      </w:tr>
      <w:tr w:rsidR="00B3606F" w:rsidRPr="00B3606F" w14:paraId="1820C6E5" w14:textId="77777777" w:rsidTr="000C0463">
        <w:trPr>
          <w:jc w:val="center"/>
        </w:trPr>
        <w:tc>
          <w:tcPr>
            <w:tcW w:w="673" w:type="dxa"/>
          </w:tcPr>
          <w:p w14:paraId="079146D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BFD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Южный</w:t>
            </w:r>
          </w:p>
        </w:tc>
        <w:tc>
          <w:tcPr>
            <w:tcW w:w="1975" w:type="dxa"/>
          </w:tcPr>
          <w:p w14:paraId="7A0A042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D4F1C5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434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0,225</w:t>
            </w:r>
          </w:p>
        </w:tc>
      </w:tr>
      <w:tr w:rsidR="00B3606F" w:rsidRPr="00B3606F" w14:paraId="40404005" w14:textId="77777777" w:rsidTr="000C0463">
        <w:trPr>
          <w:jc w:val="center"/>
        </w:trPr>
        <w:tc>
          <w:tcPr>
            <w:tcW w:w="673" w:type="dxa"/>
          </w:tcPr>
          <w:p w14:paraId="3C7AEE1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03A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Покста</w:t>
            </w:r>
            <w:proofErr w:type="spellEnd"/>
            <w:r w:rsidRPr="00B36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355318C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FEB749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E7C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5,100</w:t>
            </w:r>
          </w:p>
        </w:tc>
      </w:tr>
      <w:tr w:rsidR="00B3606F" w:rsidRPr="00B3606F" w14:paraId="6D8456A7" w14:textId="77777777" w:rsidTr="000C0463">
        <w:trPr>
          <w:jc w:val="center"/>
        </w:trPr>
        <w:tc>
          <w:tcPr>
            <w:tcW w:w="673" w:type="dxa"/>
          </w:tcPr>
          <w:p w14:paraId="7BE4E18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A62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д.Паново</w:t>
            </w:r>
            <w:proofErr w:type="spellEnd"/>
          </w:p>
        </w:tc>
        <w:tc>
          <w:tcPr>
            <w:tcW w:w="1975" w:type="dxa"/>
          </w:tcPr>
          <w:p w14:paraId="786DE85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B78810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58A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0,575</w:t>
            </w:r>
          </w:p>
        </w:tc>
      </w:tr>
      <w:tr w:rsidR="00B3606F" w:rsidRPr="00B3606F" w14:paraId="346AB882" w14:textId="77777777" w:rsidTr="000C0463">
        <w:trPr>
          <w:jc w:val="center"/>
        </w:trPr>
        <w:tc>
          <w:tcPr>
            <w:tcW w:w="673" w:type="dxa"/>
          </w:tcPr>
          <w:p w14:paraId="08FD450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B07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д. Безденежье</w:t>
            </w:r>
          </w:p>
        </w:tc>
        <w:tc>
          <w:tcPr>
            <w:tcW w:w="1975" w:type="dxa"/>
          </w:tcPr>
          <w:p w14:paraId="7A78F69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D99D64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40C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2,035</w:t>
            </w:r>
          </w:p>
        </w:tc>
      </w:tr>
      <w:tr w:rsidR="00B3606F" w:rsidRPr="00B3606F" w14:paraId="1B36F70A" w14:textId="77777777" w:rsidTr="000C0463">
        <w:trPr>
          <w:jc w:val="center"/>
        </w:trPr>
        <w:tc>
          <w:tcPr>
            <w:tcW w:w="673" w:type="dxa"/>
          </w:tcPr>
          <w:p w14:paraId="7D351F2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0EE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д. Копылы</w:t>
            </w:r>
          </w:p>
        </w:tc>
        <w:tc>
          <w:tcPr>
            <w:tcW w:w="1975" w:type="dxa"/>
          </w:tcPr>
          <w:p w14:paraId="3C608C8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EFD1F4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55D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0,825</w:t>
            </w:r>
          </w:p>
        </w:tc>
      </w:tr>
      <w:tr w:rsidR="00B3606F" w:rsidRPr="00B3606F" w14:paraId="72E4DA97" w14:textId="77777777" w:rsidTr="000C0463">
        <w:trPr>
          <w:jc w:val="center"/>
        </w:trPr>
        <w:tc>
          <w:tcPr>
            <w:tcW w:w="673" w:type="dxa"/>
          </w:tcPr>
          <w:p w14:paraId="26AFF26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527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Ситки</w:t>
            </w:r>
            <w:proofErr w:type="spellEnd"/>
          </w:p>
        </w:tc>
        <w:tc>
          <w:tcPr>
            <w:tcW w:w="1975" w:type="dxa"/>
          </w:tcPr>
          <w:p w14:paraId="5952C0A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6B49DB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EB9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0,315</w:t>
            </w:r>
          </w:p>
        </w:tc>
      </w:tr>
      <w:tr w:rsidR="00B3606F" w:rsidRPr="00B3606F" w14:paraId="18C19B39" w14:textId="77777777" w:rsidTr="000C0463">
        <w:trPr>
          <w:jc w:val="center"/>
        </w:trPr>
        <w:tc>
          <w:tcPr>
            <w:tcW w:w="673" w:type="dxa"/>
          </w:tcPr>
          <w:p w14:paraId="50A2D1C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DA7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д.Лукоянка</w:t>
            </w:r>
            <w:proofErr w:type="spellEnd"/>
          </w:p>
        </w:tc>
        <w:tc>
          <w:tcPr>
            <w:tcW w:w="1975" w:type="dxa"/>
          </w:tcPr>
          <w:p w14:paraId="4C080E4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C17933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FA1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0,325</w:t>
            </w:r>
          </w:p>
        </w:tc>
      </w:tr>
      <w:tr w:rsidR="00B3606F" w:rsidRPr="00B3606F" w14:paraId="6D9A8D23" w14:textId="77777777" w:rsidTr="000C0463">
        <w:trPr>
          <w:jc w:val="center"/>
        </w:trPr>
        <w:tc>
          <w:tcPr>
            <w:tcW w:w="673" w:type="dxa"/>
          </w:tcPr>
          <w:p w14:paraId="566C97E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234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д.Чугуны</w:t>
            </w:r>
            <w:proofErr w:type="spellEnd"/>
          </w:p>
        </w:tc>
        <w:tc>
          <w:tcPr>
            <w:tcW w:w="1975" w:type="dxa"/>
          </w:tcPr>
          <w:p w14:paraId="2FB1402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DF6828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C8D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0,425</w:t>
            </w:r>
          </w:p>
        </w:tc>
      </w:tr>
      <w:tr w:rsidR="00B3606F" w:rsidRPr="00B3606F" w14:paraId="63D1C84B" w14:textId="77777777" w:rsidTr="000C0463">
        <w:trPr>
          <w:jc w:val="center"/>
        </w:trPr>
        <w:tc>
          <w:tcPr>
            <w:tcW w:w="673" w:type="dxa"/>
          </w:tcPr>
          <w:p w14:paraId="5D2557E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DB4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д.Коврижата</w:t>
            </w:r>
            <w:proofErr w:type="spellEnd"/>
          </w:p>
        </w:tc>
        <w:tc>
          <w:tcPr>
            <w:tcW w:w="1975" w:type="dxa"/>
          </w:tcPr>
          <w:p w14:paraId="41AA941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7FF64C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47B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3,310</w:t>
            </w:r>
          </w:p>
        </w:tc>
      </w:tr>
      <w:tr w:rsidR="00B3606F" w:rsidRPr="00B3606F" w14:paraId="6AAE222A" w14:textId="77777777" w:rsidTr="000C0463">
        <w:trPr>
          <w:jc w:val="center"/>
        </w:trPr>
        <w:tc>
          <w:tcPr>
            <w:tcW w:w="673" w:type="dxa"/>
          </w:tcPr>
          <w:p w14:paraId="01FDCCA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C94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д.М.Кугалки</w:t>
            </w:r>
            <w:proofErr w:type="spellEnd"/>
          </w:p>
        </w:tc>
        <w:tc>
          <w:tcPr>
            <w:tcW w:w="1975" w:type="dxa"/>
          </w:tcPr>
          <w:p w14:paraId="3355B15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981F2B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E3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0,950</w:t>
            </w:r>
          </w:p>
        </w:tc>
      </w:tr>
      <w:tr w:rsidR="00B3606F" w:rsidRPr="00B3606F" w14:paraId="14584B45" w14:textId="77777777" w:rsidTr="000C0463">
        <w:trPr>
          <w:jc w:val="center"/>
        </w:trPr>
        <w:tc>
          <w:tcPr>
            <w:tcW w:w="673" w:type="dxa"/>
          </w:tcPr>
          <w:p w14:paraId="3561947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EEE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Б.Кугунур</w:t>
            </w:r>
            <w:proofErr w:type="spellEnd"/>
          </w:p>
        </w:tc>
        <w:tc>
          <w:tcPr>
            <w:tcW w:w="1975" w:type="dxa"/>
          </w:tcPr>
          <w:p w14:paraId="4F41AF5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5F0890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A50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1,300</w:t>
            </w:r>
          </w:p>
        </w:tc>
      </w:tr>
      <w:tr w:rsidR="00B3606F" w:rsidRPr="00B3606F" w14:paraId="2062E3C4" w14:textId="77777777" w:rsidTr="000C0463">
        <w:trPr>
          <w:jc w:val="center"/>
        </w:trPr>
        <w:tc>
          <w:tcPr>
            <w:tcW w:w="673" w:type="dxa"/>
          </w:tcPr>
          <w:p w14:paraId="1A4C4E1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834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Иваты</w:t>
            </w:r>
            <w:proofErr w:type="spellEnd"/>
          </w:p>
        </w:tc>
        <w:tc>
          <w:tcPr>
            <w:tcW w:w="1975" w:type="dxa"/>
          </w:tcPr>
          <w:p w14:paraId="2A82255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DDF5FD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576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0,500</w:t>
            </w:r>
          </w:p>
        </w:tc>
      </w:tr>
      <w:tr w:rsidR="00B3606F" w:rsidRPr="00B3606F" w14:paraId="07898165" w14:textId="77777777" w:rsidTr="000C0463">
        <w:trPr>
          <w:jc w:val="center"/>
        </w:trPr>
        <w:tc>
          <w:tcPr>
            <w:tcW w:w="673" w:type="dxa"/>
          </w:tcPr>
          <w:p w14:paraId="0CC890A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DD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д. Соболи</w:t>
            </w:r>
          </w:p>
        </w:tc>
        <w:tc>
          <w:tcPr>
            <w:tcW w:w="1975" w:type="dxa"/>
          </w:tcPr>
          <w:p w14:paraId="1B54945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6CAFED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F51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2,050</w:t>
            </w:r>
          </w:p>
        </w:tc>
      </w:tr>
      <w:tr w:rsidR="00B3606F" w:rsidRPr="00B3606F" w14:paraId="7D906DF2" w14:textId="77777777" w:rsidTr="000C0463">
        <w:trPr>
          <w:jc w:val="center"/>
        </w:trPr>
        <w:tc>
          <w:tcPr>
            <w:tcW w:w="673" w:type="dxa"/>
          </w:tcPr>
          <w:p w14:paraId="4135A89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70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FC8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д.Полубоярцево</w:t>
            </w:r>
            <w:proofErr w:type="spellEnd"/>
          </w:p>
        </w:tc>
        <w:tc>
          <w:tcPr>
            <w:tcW w:w="1975" w:type="dxa"/>
          </w:tcPr>
          <w:p w14:paraId="7591A60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F9C26D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42D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0,350</w:t>
            </w:r>
          </w:p>
        </w:tc>
      </w:tr>
      <w:tr w:rsidR="00B3606F" w:rsidRPr="00B3606F" w14:paraId="709A4BA5" w14:textId="77777777" w:rsidTr="000C0463">
        <w:trPr>
          <w:jc w:val="center"/>
        </w:trPr>
        <w:tc>
          <w:tcPr>
            <w:tcW w:w="673" w:type="dxa"/>
          </w:tcPr>
          <w:p w14:paraId="28D6EB6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A10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д.Ашеево</w:t>
            </w:r>
            <w:proofErr w:type="spellEnd"/>
          </w:p>
        </w:tc>
        <w:tc>
          <w:tcPr>
            <w:tcW w:w="1975" w:type="dxa"/>
          </w:tcPr>
          <w:p w14:paraId="5DB8104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955A7B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361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0,600</w:t>
            </w:r>
          </w:p>
        </w:tc>
      </w:tr>
      <w:tr w:rsidR="00B3606F" w:rsidRPr="00B3606F" w14:paraId="42F3EF09" w14:textId="77777777" w:rsidTr="000C0463">
        <w:trPr>
          <w:jc w:val="center"/>
        </w:trPr>
        <w:tc>
          <w:tcPr>
            <w:tcW w:w="673" w:type="dxa"/>
          </w:tcPr>
          <w:p w14:paraId="6A54E37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17A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д.Идомор</w:t>
            </w:r>
            <w:proofErr w:type="spellEnd"/>
          </w:p>
        </w:tc>
        <w:tc>
          <w:tcPr>
            <w:tcW w:w="1975" w:type="dxa"/>
          </w:tcPr>
          <w:p w14:paraId="2C9FB14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5604A8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7A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1,650</w:t>
            </w:r>
          </w:p>
        </w:tc>
      </w:tr>
      <w:tr w:rsidR="00B3606F" w:rsidRPr="00B3606F" w14:paraId="4EADEA05" w14:textId="77777777" w:rsidTr="000C0463">
        <w:trPr>
          <w:jc w:val="center"/>
        </w:trPr>
        <w:tc>
          <w:tcPr>
            <w:tcW w:w="673" w:type="dxa"/>
          </w:tcPr>
          <w:p w14:paraId="2326060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51F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д.Лоскуты</w:t>
            </w:r>
            <w:proofErr w:type="spellEnd"/>
          </w:p>
        </w:tc>
        <w:tc>
          <w:tcPr>
            <w:tcW w:w="1975" w:type="dxa"/>
          </w:tcPr>
          <w:p w14:paraId="2DCF9AF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078E9F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83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0,800</w:t>
            </w:r>
          </w:p>
        </w:tc>
      </w:tr>
      <w:tr w:rsidR="00B3606F" w:rsidRPr="00B3606F" w14:paraId="78BBC159" w14:textId="77777777" w:rsidTr="000C0463">
        <w:trPr>
          <w:jc w:val="center"/>
        </w:trPr>
        <w:tc>
          <w:tcPr>
            <w:tcW w:w="673" w:type="dxa"/>
          </w:tcPr>
          <w:p w14:paraId="00F7A0D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A4C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д.Худяки</w:t>
            </w:r>
            <w:proofErr w:type="spellEnd"/>
          </w:p>
        </w:tc>
        <w:tc>
          <w:tcPr>
            <w:tcW w:w="1975" w:type="dxa"/>
          </w:tcPr>
          <w:p w14:paraId="097B563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BA82F5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D38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0,640</w:t>
            </w:r>
          </w:p>
        </w:tc>
      </w:tr>
      <w:tr w:rsidR="00B3606F" w:rsidRPr="00B3606F" w14:paraId="52C5A3F6" w14:textId="77777777" w:rsidTr="000C0463">
        <w:trPr>
          <w:jc w:val="center"/>
        </w:trPr>
        <w:tc>
          <w:tcPr>
            <w:tcW w:w="673" w:type="dxa"/>
          </w:tcPr>
          <w:p w14:paraId="55F5755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1D6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д.Самсоны</w:t>
            </w:r>
            <w:proofErr w:type="spellEnd"/>
          </w:p>
        </w:tc>
        <w:tc>
          <w:tcPr>
            <w:tcW w:w="1975" w:type="dxa"/>
          </w:tcPr>
          <w:p w14:paraId="40AC35B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994740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419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0,525</w:t>
            </w:r>
          </w:p>
        </w:tc>
      </w:tr>
      <w:tr w:rsidR="00B3606F" w:rsidRPr="00B3606F" w14:paraId="5200D605" w14:textId="77777777" w:rsidTr="000C0463">
        <w:trPr>
          <w:jc w:val="center"/>
        </w:trPr>
        <w:tc>
          <w:tcPr>
            <w:tcW w:w="673" w:type="dxa"/>
          </w:tcPr>
          <w:p w14:paraId="032FE73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E4F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д.Коленки</w:t>
            </w:r>
            <w:proofErr w:type="spellEnd"/>
          </w:p>
        </w:tc>
        <w:tc>
          <w:tcPr>
            <w:tcW w:w="1975" w:type="dxa"/>
          </w:tcPr>
          <w:p w14:paraId="6C4A3DA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72C3EC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561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0,600</w:t>
            </w:r>
          </w:p>
        </w:tc>
      </w:tr>
      <w:tr w:rsidR="00B3606F" w:rsidRPr="00B3606F" w14:paraId="18910659" w14:textId="77777777" w:rsidTr="000C0463">
        <w:trPr>
          <w:jc w:val="center"/>
        </w:trPr>
        <w:tc>
          <w:tcPr>
            <w:tcW w:w="673" w:type="dxa"/>
          </w:tcPr>
          <w:p w14:paraId="051F6F0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15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д.Кошканур</w:t>
            </w:r>
            <w:proofErr w:type="spellEnd"/>
          </w:p>
        </w:tc>
        <w:tc>
          <w:tcPr>
            <w:tcW w:w="1975" w:type="dxa"/>
          </w:tcPr>
          <w:p w14:paraId="135075A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0BEF12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F1F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0,700</w:t>
            </w:r>
          </w:p>
        </w:tc>
      </w:tr>
      <w:tr w:rsidR="00B3606F" w:rsidRPr="00B3606F" w14:paraId="2BE2919F" w14:textId="77777777" w:rsidTr="000C0463">
        <w:trPr>
          <w:jc w:val="center"/>
        </w:trPr>
        <w:tc>
          <w:tcPr>
            <w:tcW w:w="673" w:type="dxa"/>
          </w:tcPr>
          <w:p w14:paraId="0EAD47D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63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д.Азансола</w:t>
            </w:r>
            <w:proofErr w:type="spellEnd"/>
          </w:p>
        </w:tc>
        <w:tc>
          <w:tcPr>
            <w:tcW w:w="1975" w:type="dxa"/>
          </w:tcPr>
          <w:p w14:paraId="1B56B60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891160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30A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1,100</w:t>
            </w:r>
          </w:p>
        </w:tc>
      </w:tr>
      <w:tr w:rsidR="00B3606F" w:rsidRPr="00B3606F" w14:paraId="0F50CB2B" w14:textId="77777777" w:rsidTr="000C0463">
        <w:trPr>
          <w:jc w:val="center"/>
        </w:trPr>
        <w:tc>
          <w:tcPr>
            <w:tcW w:w="673" w:type="dxa"/>
          </w:tcPr>
          <w:p w14:paraId="2DF94C8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2FE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д.Жданово</w:t>
            </w:r>
            <w:proofErr w:type="spellEnd"/>
          </w:p>
        </w:tc>
        <w:tc>
          <w:tcPr>
            <w:tcW w:w="1975" w:type="dxa"/>
          </w:tcPr>
          <w:p w14:paraId="25B09E5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3B76A7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30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0,450</w:t>
            </w:r>
          </w:p>
        </w:tc>
      </w:tr>
      <w:tr w:rsidR="00B3606F" w:rsidRPr="00B3606F" w14:paraId="38F7C1C7" w14:textId="77777777" w:rsidTr="000C0463">
        <w:trPr>
          <w:jc w:val="center"/>
        </w:trPr>
        <w:tc>
          <w:tcPr>
            <w:tcW w:w="673" w:type="dxa"/>
          </w:tcPr>
          <w:p w14:paraId="298EE44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247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Покста</w:t>
            </w:r>
            <w:proofErr w:type="spellEnd"/>
            <w:r w:rsidRPr="00B3606F">
              <w:rPr>
                <w:sz w:val="24"/>
                <w:szCs w:val="24"/>
              </w:rPr>
              <w:t>-Худяки</w:t>
            </w:r>
          </w:p>
        </w:tc>
        <w:tc>
          <w:tcPr>
            <w:tcW w:w="1975" w:type="dxa"/>
          </w:tcPr>
          <w:p w14:paraId="7D9FED4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B5ED87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450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2,000</w:t>
            </w:r>
          </w:p>
        </w:tc>
      </w:tr>
      <w:tr w:rsidR="00B3606F" w:rsidRPr="00B3606F" w14:paraId="6C8673F2" w14:textId="77777777" w:rsidTr="000C0463">
        <w:trPr>
          <w:jc w:val="center"/>
        </w:trPr>
        <w:tc>
          <w:tcPr>
            <w:tcW w:w="673" w:type="dxa"/>
          </w:tcPr>
          <w:p w14:paraId="13D1D2A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0A0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Азансола</w:t>
            </w:r>
            <w:proofErr w:type="spellEnd"/>
            <w:r w:rsidRPr="00B3606F">
              <w:rPr>
                <w:sz w:val="24"/>
                <w:szCs w:val="24"/>
              </w:rPr>
              <w:t>-Коленки</w:t>
            </w:r>
          </w:p>
        </w:tc>
        <w:tc>
          <w:tcPr>
            <w:tcW w:w="1975" w:type="dxa"/>
          </w:tcPr>
          <w:p w14:paraId="380DE6E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85FCC5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D83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6,000</w:t>
            </w:r>
          </w:p>
        </w:tc>
      </w:tr>
      <w:tr w:rsidR="00B3606F" w:rsidRPr="00B3606F" w14:paraId="6052793C" w14:textId="77777777" w:rsidTr="000C0463">
        <w:trPr>
          <w:jc w:val="center"/>
        </w:trPr>
        <w:tc>
          <w:tcPr>
            <w:tcW w:w="673" w:type="dxa"/>
          </w:tcPr>
          <w:p w14:paraId="7D1AED1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5A39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маслозавод/СХХ</w:t>
            </w:r>
          </w:p>
        </w:tc>
        <w:tc>
          <w:tcPr>
            <w:tcW w:w="1975" w:type="dxa"/>
          </w:tcPr>
          <w:p w14:paraId="2C614F1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C23F58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F238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2,530</w:t>
            </w:r>
          </w:p>
        </w:tc>
      </w:tr>
      <w:tr w:rsidR="00B3606F" w:rsidRPr="00B3606F" w14:paraId="7D983DEA" w14:textId="77777777" w:rsidTr="000C0463">
        <w:trPr>
          <w:jc w:val="center"/>
        </w:trPr>
        <w:tc>
          <w:tcPr>
            <w:tcW w:w="10188" w:type="dxa"/>
            <w:gridSpan w:val="5"/>
          </w:tcPr>
          <w:p w14:paraId="5701DD6B" w14:textId="77777777" w:rsidR="00B3606F" w:rsidRPr="00B3606F" w:rsidRDefault="00B3606F" w:rsidP="00B3606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3606F">
              <w:rPr>
                <w:sz w:val="28"/>
                <w:szCs w:val="28"/>
              </w:rPr>
              <w:t>Грековское</w:t>
            </w:r>
            <w:proofErr w:type="spellEnd"/>
            <w:r w:rsidRPr="00B3606F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B3606F" w:rsidRPr="00B3606F" w14:paraId="2C146A13" w14:textId="77777777" w:rsidTr="000C0463">
        <w:trPr>
          <w:jc w:val="center"/>
        </w:trPr>
        <w:tc>
          <w:tcPr>
            <w:tcW w:w="673" w:type="dxa"/>
          </w:tcPr>
          <w:p w14:paraId="548C375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C04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Центральная д. </w:t>
            </w:r>
            <w:proofErr w:type="spellStart"/>
            <w:r w:rsidRPr="00B3606F">
              <w:rPr>
                <w:sz w:val="24"/>
                <w:szCs w:val="24"/>
              </w:rPr>
              <w:t>Греково</w:t>
            </w:r>
            <w:proofErr w:type="spellEnd"/>
          </w:p>
        </w:tc>
        <w:tc>
          <w:tcPr>
            <w:tcW w:w="1975" w:type="dxa"/>
          </w:tcPr>
          <w:p w14:paraId="5CC1474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DD910D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6F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1,000</w:t>
            </w:r>
          </w:p>
        </w:tc>
      </w:tr>
      <w:tr w:rsidR="00B3606F" w:rsidRPr="00B3606F" w14:paraId="2E73266A" w14:textId="77777777" w:rsidTr="000C0463">
        <w:trPr>
          <w:jc w:val="center"/>
        </w:trPr>
        <w:tc>
          <w:tcPr>
            <w:tcW w:w="673" w:type="dxa"/>
          </w:tcPr>
          <w:p w14:paraId="2636144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6B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Школьная д. </w:t>
            </w:r>
            <w:proofErr w:type="spellStart"/>
            <w:r w:rsidRPr="00B3606F">
              <w:rPr>
                <w:sz w:val="24"/>
                <w:szCs w:val="24"/>
              </w:rPr>
              <w:t>Греково</w:t>
            </w:r>
            <w:proofErr w:type="spellEnd"/>
          </w:p>
        </w:tc>
        <w:tc>
          <w:tcPr>
            <w:tcW w:w="1975" w:type="dxa"/>
          </w:tcPr>
          <w:p w14:paraId="65FD216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AF70B8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890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0,800</w:t>
            </w:r>
          </w:p>
        </w:tc>
      </w:tr>
      <w:tr w:rsidR="00B3606F" w:rsidRPr="00B3606F" w14:paraId="7547E26E" w14:textId="77777777" w:rsidTr="000C0463">
        <w:trPr>
          <w:jc w:val="center"/>
        </w:trPr>
        <w:tc>
          <w:tcPr>
            <w:tcW w:w="673" w:type="dxa"/>
          </w:tcPr>
          <w:p w14:paraId="12958BE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A74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Набережная д. </w:t>
            </w:r>
            <w:proofErr w:type="spellStart"/>
            <w:r w:rsidRPr="00B3606F">
              <w:rPr>
                <w:sz w:val="24"/>
                <w:szCs w:val="24"/>
              </w:rPr>
              <w:t>Греково</w:t>
            </w:r>
            <w:proofErr w:type="spellEnd"/>
          </w:p>
        </w:tc>
        <w:tc>
          <w:tcPr>
            <w:tcW w:w="1975" w:type="dxa"/>
          </w:tcPr>
          <w:p w14:paraId="558F917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FCC0B9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BB1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0,400</w:t>
            </w:r>
          </w:p>
        </w:tc>
      </w:tr>
      <w:tr w:rsidR="00B3606F" w:rsidRPr="00B3606F" w14:paraId="4307779D" w14:textId="77777777" w:rsidTr="000C0463">
        <w:trPr>
          <w:jc w:val="center"/>
        </w:trPr>
        <w:tc>
          <w:tcPr>
            <w:tcW w:w="673" w:type="dxa"/>
          </w:tcPr>
          <w:p w14:paraId="61C69E2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2D3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Луговая д. </w:t>
            </w:r>
            <w:proofErr w:type="spellStart"/>
            <w:r w:rsidRPr="00B3606F">
              <w:rPr>
                <w:sz w:val="24"/>
                <w:szCs w:val="24"/>
              </w:rPr>
              <w:t>Греково</w:t>
            </w:r>
            <w:proofErr w:type="spellEnd"/>
          </w:p>
        </w:tc>
        <w:tc>
          <w:tcPr>
            <w:tcW w:w="1975" w:type="dxa"/>
          </w:tcPr>
          <w:p w14:paraId="2A6777E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E6F53E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71D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0,400</w:t>
            </w:r>
          </w:p>
        </w:tc>
      </w:tr>
      <w:tr w:rsidR="00B3606F" w:rsidRPr="00B3606F" w14:paraId="018DB75E" w14:textId="77777777" w:rsidTr="000C0463">
        <w:trPr>
          <w:jc w:val="center"/>
        </w:trPr>
        <w:tc>
          <w:tcPr>
            <w:tcW w:w="673" w:type="dxa"/>
          </w:tcPr>
          <w:p w14:paraId="1084A8C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1BC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д.Евсино</w:t>
            </w:r>
            <w:proofErr w:type="spellEnd"/>
          </w:p>
        </w:tc>
        <w:tc>
          <w:tcPr>
            <w:tcW w:w="1975" w:type="dxa"/>
          </w:tcPr>
          <w:p w14:paraId="787674F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37129D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640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1,800</w:t>
            </w:r>
          </w:p>
        </w:tc>
      </w:tr>
      <w:tr w:rsidR="00B3606F" w:rsidRPr="00B3606F" w14:paraId="754A3FA0" w14:textId="77777777" w:rsidTr="000C0463">
        <w:trPr>
          <w:jc w:val="center"/>
        </w:trPr>
        <w:tc>
          <w:tcPr>
            <w:tcW w:w="673" w:type="dxa"/>
          </w:tcPr>
          <w:p w14:paraId="34C03B8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AF7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д.Отюгово</w:t>
            </w:r>
            <w:proofErr w:type="spellEnd"/>
          </w:p>
        </w:tc>
        <w:tc>
          <w:tcPr>
            <w:tcW w:w="1975" w:type="dxa"/>
          </w:tcPr>
          <w:p w14:paraId="678C8D3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612E64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F7F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1,500</w:t>
            </w:r>
          </w:p>
        </w:tc>
      </w:tr>
      <w:tr w:rsidR="00B3606F" w:rsidRPr="00B3606F" w14:paraId="2D566E89" w14:textId="77777777" w:rsidTr="000C0463">
        <w:trPr>
          <w:jc w:val="center"/>
        </w:trPr>
        <w:tc>
          <w:tcPr>
            <w:tcW w:w="673" w:type="dxa"/>
          </w:tcPr>
          <w:p w14:paraId="3C77E43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55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д.Солонухино</w:t>
            </w:r>
            <w:proofErr w:type="spellEnd"/>
          </w:p>
        </w:tc>
        <w:tc>
          <w:tcPr>
            <w:tcW w:w="1975" w:type="dxa"/>
          </w:tcPr>
          <w:p w14:paraId="355545A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35D6AC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26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1,600</w:t>
            </w:r>
          </w:p>
        </w:tc>
      </w:tr>
      <w:tr w:rsidR="00B3606F" w:rsidRPr="00B3606F" w14:paraId="5FC92660" w14:textId="77777777" w:rsidTr="000C0463">
        <w:trPr>
          <w:jc w:val="center"/>
        </w:trPr>
        <w:tc>
          <w:tcPr>
            <w:tcW w:w="10188" w:type="dxa"/>
            <w:gridSpan w:val="5"/>
          </w:tcPr>
          <w:p w14:paraId="67DB3690" w14:textId="77777777" w:rsidR="00B3606F" w:rsidRPr="00B3606F" w:rsidRDefault="00B3606F" w:rsidP="00B3606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3606F">
              <w:rPr>
                <w:sz w:val="28"/>
                <w:szCs w:val="28"/>
              </w:rPr>
              <w:lastRenderedPageBreak/>
              <w:t>Михайловское сельское поселение</w:t>
            </w:r>
          </w:p>
        </w:tc>
      </w:tr>
      <w:tr w:rsidR="00B3606F" w:rsidRPr="00B3606F" w14:paraId="0AF69E1E" w14:textId="77777777" w:rsidTr="000C0463">
        <w:trPr>
          <w:jc w:val="center"/>
        </w:trPr>
        <w:tc>
          <w:tcPr>
            <w:tcW w:w="673" w:type="dxa"/>
          </w:tcPr>
          <w:p w14:paraId="42D2189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A83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Центральная </w:t>
            </w:r>
            <w:r w:rsidRPr="00B3606F">
              <w:rPr>
                <w:sz w:val="24"/>
                <w:szCs w:val="24"/>
              </w:rPr>
              <w:br/>
              <w:t>с. Михайловское</w:t>
            </w:r>
          </w:p>
        </w:tc>
        <w:tc>
          <w:tcPr>
            <w:tcW w:w="1975" w:type="dxa"/>
          </w:tcPr>
          <w:p w14:paraId="2113975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7A15EB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525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3,000</w:t>
            </w:r>
          </w:p>
        </w:tc>
      </w:tr>
      <w:tr w:rsidR="00B3606F" w:rsidRPr="00B3606F" w14:paraId="1752887F" w14:textId="77777777" w:rsidTr="000C0463">
        <w:trPr>
          <w:jc w:val="center"/>
        </w:trPr>
        <w:tc>
          <w:tcPr>
            <w:tcW w:w="673" w:type="dxa"/>
          </w:tcPr>
          <w:p w14:paraId="321CA0B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7E3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Новая с. Михайловское</w:t>
            </w:r>
          </w:p>
        </w:tc>
        <w:tc>
          <w:tcPr>
            <w:tcW w:w="1975" w:type="dxa"/>
          </w:tcPr>
          <w:p w14:paraId="2AEEFA1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CFDFBF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B70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0,500</w:t>
            </w:r>
          </w:p>
        </w:tc>
      </w:tr>
      <w:tr w:rsidR="00B3606F" w:rsidRPr="00B3606F" w14:paraId="0A37FB72" w14:textId="77777777" w:rsidTr="000C0463">
        <w:trPr>
          <w:jc w:val="center"/>
        </w:trPr>
        <w:tc>
          <w:tcPr>
            <w:tcW w:w="673" w:type="dxa"/>
          </w:tcPr>
          <w:p w14:paraId="544B3AC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47B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Молодежная </w:t>
            </w:r>
            <w:r w:rsidRPr="00B3606F">
              <w:rPr>
                <w:sz w:val="24"/>
                <w:szCs w:val="24"/>
              </w:rPr>
              <w:br/>
              <w:t>с. Михайловское</w:t>
            </w:r>
          </w:p>
        </w:tc>
        <w:tc>
          <w:tcPr>
            <w:tcW w:w="1975" w:type="dxa"/>
          </w:tcPr>
          <w:p w14:paraId="3C3F3C5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0FB645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81E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0,400</w:t>
            </w:r>
          </w:p>
        </w:tc>
      </w:tr>
      <w:tr w:rsidR="00B3606F" w:rsidRPr="00B3606F" w14:paraId="7A157343" w14:textId="77777777" w:rsidTr="000C0463">
        <w:trPr>
          <w:jc w:val="center"/>
        </w:trPr>
        <w:tc>
          <w:tcPr>
            <w:tcW w:w="673" w:type="dxa"/>
          </w:tcPr>
          <w:p w14:paraId="20B6024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58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Северная </w:t>
            </w:r>
            <w:r w:rsidRPr="00B3606F">
              <w:rPr>
                <w:sz w:val="24"/>
                <w:szCs w:val="24"/>
              </w:rPr>
              <w:br/>
              <w:t>с. Михайловское</w:t>
            </w:r>
          </w:p>
        </w:tc>
        <w:tc>
          <w:tcPr>
            <w:tcW w:w="1975" w:type="dxa"/>
          </w:tcPr>
          <w:p w14:paraId="240F01B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EC0BF3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7A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0,400</w:t>
            </w:r>
          </w:p>
        </w:tc>
      </w:tr>
      <w:tr w:rsidR="00B3606F" w:rsidRPr="00B3606F" w14:paraId="4AFCE474" w14:textId="77777777" w:rsidTr="000C0463">
        <w:trPr>
          <w:jc w:val="center"/>
        </w:trPr>
        <w:tc>
          <w:tcPr>
            <w:tcW w:w="673" w:type="dxa"/>
          </w:tcPr>
          <w:p w14:paraId="23F3C13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EF6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Солнечная </w:t>
            </w:r>
            <w:r w:rsidRPr="00B3606F">
              <w:rPr>
                <w:sz w:val="24"/>
                <w:szCs w:val="24"/>
              </w:rPr>
              <w:br/>
              <w:t>с. Михайловское</w:t>
            </w:r>
          </w:p>
        </w:tc>
        <w:tc>
          <w:tcPr>
            <w:tcW w:w="1975" w:type="dxa"/>
          </w:tcPr>
          <w:p w14:paraId="37B965B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E80090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37F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0,800</w:t>
            </w:r>
          </w:p>
        </w:tc>
      </w:tr>
      <w:tr w:rsidR="00B3606F" w:rsidRPr="00B3606F" w14:paraId="7CC459ED" w14:textId="77777777" w:rsidTr="000C0463">
        <w:trPr>
          <w:jc w:val="center"/>
        </w:trPr>
        <w:tc>
          <w:tcPr>
            <w:tcW w:w="673" w:type="dxa"/>
          </w:tcPr>
          <w:p w14:paraId="62D5102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A19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Заречная </w:t>
            </w:r>
            <w:r w:rsidRPr="00B3606F">
              <w:rPr>
                <w:sz w:val="24"/>
                <w:szCs w:val="24"/>
              </w:rPr>
              <w:br/>
              <w:t>с. Михайловское</w:t>
            </w:r>
          </w:p>
        </w:tc>
        <w:tc>
          <w:tcPr>
            <w:tcW w:w="1975" w:type="dxa"/>
          </w:tcPr>
          <w:p w14:paraId="6BBC3BB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F4C43E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068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1,000</w:t>
            </w:r>
          </w:p>
        </w:tc>
      </w:tr>
      <w:tr w:rsidR="00B3606F" w:rsidRPr="00B3606F" w14:paraId="3FE983C3" w14:textId="77777777" w:rsidTr="000C0463">
        <w:trPr>
          <w:jc w:val="center"/>
        </w:trPr>
        <w:tc>
          <w:tcPr>
            <w:tcW w:w="673" w:type="dxa"/>
          </w:tcPr>
          <w:p w14:paraId="13BADBD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4" w:type="dxa"/>
            <w:tcBorders>
              <w:left w:val="single" w:sz="4" w:space="0" w:color="000000"/>
            </w:tcBorders>
            <w:vAlign w:val="center"/>
          </w:tcPr>
          <w:p w14:paraId="0290EC54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д. Васькино</w:t>
            </w:r>
          </w:p>
        </w:tc>
        <w:tc>
          <w:tcPr>
            <w:tcW w:w="1975" w:type="dxa"/>
          </w:tcPr>
          <w:p w14:paraId="0CC6F37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777B2E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14:paraId="5616B34D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3,0</w:t>
            </w:r>
          </w:p>
        </w:tc>
      </w:tr>
      <w:tr w:rsidR="00B3606F" w:rsidRPr="00B3606F" w14:paraId="6F0E0A65" w14:textId="77777777" w:rsidTr="000C0463">
        <w:trPr>
          <w:jc w:val="center"/>
        </w:trPr>
        <w:tc>
          <w:tcPr>
            <w:tcW w:w="673" w:type="dxa"/>
          </w:tcPr>
          <w:p w14:paraId="7C70B42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4" w:type="dxa"/>
            <w:tcBorders>
              <w:left w:val="single" w:sz="4" w:space="0" w:color="000000"/>
            </w:tcBorders>
            <w:vAlign w:val="center"/>
          </w:tcPr>
          <w:p w14:paraId="0ABCB7C8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Шешурга</w:t>
            </w:r>
            <w:proofErr w:type="spellEnd"/>
          </w:p>
        </w:tc>
        <w:tc>
          <w:tcPr>
            <w:tcW w:w="1975" w:type="dxa"/>
          </w:tcPr>
          <w:p w14:paraId="04E3255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91C182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14:paraId="65D67331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3606F">
              <w:rPr>
                <w:rFonts w:ascii="Arial CYR" w:hAnsi="Arial CYR" w:cs="Arial CYR"/>
                <w:sz w:val="24"/>
                <w:szCs w:val="24"/>
              </w:rPr>
              <w:t>7,6</w:t>
            </w:r>
          </w:p>
        </w:tc>
      </w:tr>
      <w:tr w:rsidR="00B3606F" w:rsidRPr="00B3606F" w14:paraId="34404C3D" w14:textId="77777777" w:rsidTr="000C0463">
        <w:trPr>
          <w:jc w:val="center"/>
        </w:trPr>
        <w:tc>
          <w:tcPr>
            <w:tcW w:w="673" w:type="dxa"/>
          </w:tcPr>
          <w:p w14:paraId="08B1BE9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04" w:type="dxa"/>
            <w:tcBorders>
              <w:left w:val="single" w:sz="4" w:space="0" w:color="000000"/>
            </w:tcBorders>
            <w:vAlign w:val="center"/>
          </w:tcPr>
          <w:p w14:paraId="25E9E1CE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Масленская</w:t>
            </w:r>
            <w:proofErr w:type="spellEnd"/>
          </w:p>
        </w:tc>
        <w:tc>
          <w:tcPr>
            <w:tcW w:w="1975" w:type="dxa"/>
          </w:tcPr>
          <w:p w14:paraId="188856B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17414E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14:paraId="1D53D5DD" w14:textId="77777777" w:rsidR="00B3606F" w:rsidRPr="00B3606F" w:rsidRDefault="00B3606F" w:rsidP="00B3606F">
            <w:pPr>
              <w:snapToGri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3606F">
              <w:rPr>
                <w:rFonts w:ascii="Arial CYR" w:hAnsi="Arial CYR" w:cs="Arial CYR"/>
                <w:sz w:val="24"/>
                <w:szCs w:val="24"/>
              </w:rPr>
              <w:t>1,8</w:t>
            </w:r>
          </w:p>
        </w:tc>
      </w:tr>
      <w:tr w:rsidR="00B3606F" w:rsidRPr="00B3606F" w14:paraId="65B801CE" w14:textId="77777777" w:rsidTr="000C0463">
        <w:trPr>
          <w:jc w:val="center"/>
        </w:trPr>
        <w:tc>
          <w:tcPr>
            <w:tcW w:w="10188" w:type="dxa"/>
            <w:gridSpan w:val="5"/>
            <w:shd w:val="clear" w:color="auto" w:fill="auto"/>
          </w:tcPr>
          <w:p w14:paraId="21B9888B" w14:textId="77777777" w:rsidR="00B3606F" w:rsidRPr="00B3606F" w:rsidRDefault="00B3606F" w:rsidP="00B3606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3606F">
              <w:rPr>
                <w:sz w:val="28"/>
                <w:szCs w:val="28"/>
              </w:rPr>
              <w:t>Ныровское</w:t>
            </w:r>
            <w:proofErr w:type="spellEnd"/>
            <w:r w:rsidRPr="00B3606F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B3606F" w:rsidRPr="00B3606F" w14:paraId="6FF8401A" w14:textId="77777777" w:rsidTr="000C0463">
        <w:trPr>
          <w:jc w:val="center"/>
        </w:trPr>
        <w:tc>
          <w:tcPr>
            <w:tcW w:w="673" w:type="dxa"/>
          </w:tcPr>
          <w:p w14:paraId="5F2A165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3E5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Советская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0D6D03B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A34A1F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EE0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1,530</w:t>
            </w:r>
          </w:p>
        </w:tc>
      </w:tr>
      <w:tr w:rsidR="00B3606F" w:rsidRPr="00B3606F" w14:paraId="339EE3CF" w14:textId="77777777" w:rsidTr="000C0463">
        <w:trPr>
          <w:jc w:val="center"/>
        </w:trPr>
        <w:tc>
          <w:tcPr>
            <w:tcW w:w="673" w:type="dxa"/>
          </w:tcPr>
          <w:p w14:paraId="21C017F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1AA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Механизаторов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3201F83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09C52B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E0B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1,120</w:t>
            </w:r>
          </w:p>
        </w:tc>
      </w:tr>
      <w:tr w:rsidR="00B3606F" w:rsidRPr="00B3606F" w14:paraId="1306A590" w14:textId="77777777" w:rsidTr="000C0463">
        <w:trPr>
          <w:jc w:val="center"/>
        </w:trPr>
        <w:tc>
          <w:tcPr>
            <w:tcW w:w="673" w:type="dxa"/>
          </w:tcPr>
          <w:p w14:paraId="7196393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11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Механизаторов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0DF43CE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DD0FB9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17B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0,500</w:t>
            </w:r>
          </w:p>
        </w:tc>
      </w:tr>
      <w:tr w:rsidR="00B3606F" w:rsidRPr="00B3606F" w14:paraId="0DAA683D" w14:textId="77777777" w:rsidTr="000C0463">
        <w:trPr>
          <w:jc w:val="center"/>
        </w:trPr>
        <w:tc>
          <w:tcPr>
            <w:tcW w:w="673" w:type="dxa"/>
          </w:tcPr>
          <w:p w14:paraId="010A4B0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FA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Солнечная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3054C8E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FAC545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856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0,400</w:t>
            </w:r>
          </w:p>
        </w:tc>
      </w:tr>
      <w:tr w:rsidR="00B3606F" w:rsidRPr="00B3606F" w14:paraId="38D6214B" w14:textId="77777777" w:rsidTr="000C0463">
        <w:trPr>
          <w:jc w:val="center"/>
        </w:trPr>
        <w:tc>
          <w:tcPr>
            <w:tcW w:w="673" w:type="dxa"/>
          </w:tcPr>
          <w:p w14:paraId="5D6DA42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7A2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Мира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41E00C4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B447DF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B1E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0,250</w:t>
            </w:r>
          </w:p>
        </w:tc>
      </w:tr>
      <w:tr w:rsidR="00B3606F" w:rsidRPr="00B3606F" w14:paraId="7E75DDF1" w14:textId="77777777" w:rsidTr="000C0463">
        <w:trPr>
          <w:jc w:val="center"/>
        </w:trPr>
        <w:tc>
          <w:tcPr>
            <w:tcW w:w="673" w:type="dxa"/>
          </w:tcPr>
          <w:p w14:paraId="09C8186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1A2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Набережная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211E8DC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C32FBC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5A1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0,340</w:t>
            </w:r>
          </w:p>
        </w:tc>
      </w:tr>
      <w:tr w:rsidR="00B3606F" w:rsidRPr="00B3606F" w14:paraId="6A4E9414" w14:textId="77777777" w:rsidTr="000C0463">
        <w:trPr>
          <w:jc w:val="center"/>
        </w:trPr>
        <w:tc>
          <w:tcPr>
            <w:tcW w:w="673" w:type="dxa"/>
          </w:tcPr>
          <w:p w14:paraId="0AD0675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CAD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Сосновая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1086E66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241F10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42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0,340</w:t>
            </w:r>
          </w:p>
        </w:tc>
      </w:tr>
      <w:tr w:rsidR="00B3606F" w:rsidRPr="00B3606F" w14:paraId="17D99F63" w14:textId="77777777" w:rsidTr="000C0463">
        <w:trPr>
          <w:jc w:val="center"/>
        </w:trPr>
        <w:tc>
          <w:tcPr>
            <w:tcW w:w="673" w:type="dxa"/>
          </w:tcPr>
          <w:p w14:paraId="6393C5A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08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Свободы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48AA9CE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452E2D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915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0,170</w:t>
            </w:r>
          </w:p>
        </w:tc>
      </w:tr>
      <w:tr w:rsidR="00B3606F" w:rsidRPr="00B3606F" w14:paraId="5DACD1C4" w14:textId="77777777" w:rsidTr="000C0463">
        <w:trPr>
          <w:jc w:val="center"/>
        </w:trPr>
        <w:tc>
          <w:tcPr>
            <w:tcW w:w="673" w:type="dxa"/>
          </w:tcPr>
          <w:p w14:paraId="12C4637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50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Свободы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7A23FB0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162300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744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1,250</w:t>
            </w:r>
          </w:p>
        </w:tc>
      </w:tr>
      <w:tr w:rsidR="00B3606F" w:rsidRPr="00B3606F" w14:paraId="58162415" w14:textId="77777777" w:rsidTr="000C0463">
        <w:trPr>
          <w:jc w:val="center"/>
        </w:trPr>
        <w:tc>
          <w:tcPr>
            <w:tcW w:w="673" w:type="dxa"/>
          </w:tcPr>
          <w:p w14:paraId="49F8289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014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Труда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  <w:r w:rsidRPr="00B36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5C4F9AC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4F238B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53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3EF280E2" w14:textId="77777777" w:rsidTr="000C0463">
        <w:trPr>
          <w:jc w:val="center"/>
        </w:trPr>
        <w:tc>
          <w:tcPr>
            <w:tcW w:w="673" w:type="dxa"/>
          </w:tcPr>
          <w:p w14:paraId="6473147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29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Лесная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21A9CEA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A6A6F9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6B7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0,320</w:t>
            </w:r>
          </w:p>
        </w:tc>
      </w:tr>
      <w:tr w:rsidR="00B3606F" w:rsidRPr="00B3606F" w14:paraId="7153BD05" w14:textId="77777777" w:rsidTr="000C0463">
        <w:trPr>
          <w:jc w:val="center"/>
        </w:trPr>
        <w:tc>
          <w:tcPr>
            <w:tcW w:w="673" w:type="dxa"/>
          </w:tcPr>
          <w:p w14:paraId="784730F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64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дорога на мельницу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  <w:r w:rsidRPr="00B36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3C46EE5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832585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E0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11017565" w14:textId="77777777" w:rsidTr="000C0463">
        <w:trPr>
          <w:jc w:val="center"/>
        </w:trPr>
        <w:tc>
          <w:tcPr>
            <w:tcW w:w="673" w:type="dxa"/>
          </w:tcPr>
          <w:p w14:paraId="348757C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944F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дорога д. </w:t>
            </w:r>
            <w:proofErr w:type="spellStart"/>
            <w:r w:rsidRPr="00B3606F">
              <w:rPr>
                <w:sz w:val="24"/>
                <w:szCs w:val="24"/>
              </w:rPr>
              <w:t>Пачи-Югунур</w:t>
            </w:r>
            <w:proofErr w:type="spellEnd"/>
            <w:r w:rsidRPr="00B3606F">
              <w:rPr>
                <w:sz w:val="24"/>
                <w:szCs w:val="24"/>
              </w:rPr>
              <w:t xml:space="preserve">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6D296FD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9B38BF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E03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0,700</w:t>
            </w:r>
          </w:p>
        </w:tc>
      </w:tr>
      <w:tr w:rsidR="00B3606F" w:rsidRPr="00B3606F" w14:paraId="64D70CCD" w14:textId="77777777" w:rsidTr="000C0463">
        <w:trPr>
          <w:jc w:val="center"/>
        </w:trPr>
        <w:tc>
          <w:tcPr>
            <w:tcW w:w="673" w:type="dxa"/>
          </w:tcPr>
          <w:p w14:paraId="0001630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09D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дорога д. </w:t>
            </w:r>
            <w:proofErr w:type="spellStart"/>
            <w:r w:rsidRPr="00B3606F">
              <w:rPr>
                <w:sz w:val="24"/>
                <w:szCs w:val="24"/>
              </w:rPr>
              <w:t>Артеково</w:t>
            </w:r>
            <w:proofErr w:type="spellEnd"/>
            <w:r w:rsidRPr="00B3606F">
              <w:rPr>
                <w:sz w:val="24"/>
                <w:szCs w:val="24"/>
              </w:rPr>
              <w:t xml:space="preserve">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43C7175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7D8155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7A2E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2D7C8E2A" w14:textId="77777777" w:rsidTr="000C0463">
        <w:trPr>
          <w:jc w:val="center"/>
        </w:trPr>
        <w:tc>
          <w:tcPr>
            <w:tcW w:w="673" w:type="dxa"/>
          </w:tcPr>
          <w:p w14:paraId="2913095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F60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дорога д. </w:t>
            </w:r>
            <w:proofErr w:type="spellStart"/>
            <w:r w:rsidRPr="00B3606F">
              <w:rPr>
                <w:sz w:val="24"/>
                <w:szCs w:val="24"/>
              </w:rPr>
              <w:t>Кирино</w:t>
            </w:r>
            <w:proofErr w:type="spellEnd"/>
            <w:r w:rsidRPr="00B3606F">
              <w:rPr>
                <w:sz w:val="24"/>
                <w:szCs w:val="24"/>
              </w:rPr>
              <w:t xml:space="preserve"> с. </w:t>
            </w:r>
            <w:proofErr w:type="spellStart"/>
            <w:r w:rsidRPr="00B3606F">
              <w:rPr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975" w:type="dxa"/>
          </w:tcPr>
          <w:p w14:paraId="6E9E0C3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40477C5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C24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1,000</w:t>
            </w:r>
          </w:p>
        </w:tc>
      </w:tr>
      <w:tr w:rsidR="00B3606F" w:rsidRPr="00B3606F" w14:paraId="7B23CD5E" w14:textId="77777777" w:rsidTr="000C0463">
        <w:trPr>
          <w:jc w:val="center"/>
        </w:trPr>
        <w:tc>
          <w:tcPr>
            <w:tcW w:w="673" w:type="dxa"/>
          </w:tcPr>
          <w:p w14:paraId="1E66AFB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936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1975" w:type="dxa"/>
          </w:tcPr>
          <w:p w14:paraId="2777092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CA5CC4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3D0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1,100</w:t>
            </w:r>
          </w:p>
        </w:tc>
      </w:tr>
      <w:tr w:rsidR="00B3606F" w:rsidRPr="00B3606F" w14:paraId="08F9B81D" w14:textId="77777777" w:rsidTr="000C0463">
        <w:trPr>
          <w:jc w:val="center"/>
        </w:trPr>
        <w:tc>
          <w:tcPr>
            <w:tcW w:w="673" w:type="dxa"/>
          </w:tcPr>
          <w:p w14:paraId="278A863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913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1975" w:type="dxa"/>
          </w:tcPr>
          <w:p w14:paraId="560EF5B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6F6898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3A5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47AC01EF" w14:textId="77777777" w:rsidTr="000C0463">
        <w:trPr>
          <w:jc w:val="center"/>
        </w:trPr>
        <w:tc>
          <w:tcPr>
            <w:tcW w:w="673" w:type="dxa"/>
          </w:tcPr>
          <w:p w14:paraId="6F18D81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D5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1975" w:type="dxa"/>
          </w:tcPr>
          <w:p w14:paraId="203705B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9E2174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05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0,100</w:t>
            </w:r>
          </w:p>
        </w:tc>
      </w:tr>
      <w:tr w:rsidR="00B3606F" w:rsidRPr="00B3606F" w14:paraId="4E8F5EE0" w14:textId="77777777" w:rsidTr="000C0463">
        <w:trPr>
          <w:jc w:val="center"/>
        </w:trPr>
        <w:tc>
          <w:tcPr>
            <w:tcW w:w="673" w:type="dxa"/>
          </w:tcPr>
          <w:p w14:paraId="2CD31B4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F48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1975" w:type="dxa"/>
          </w:tcPr>
          <w:p w14:paraId="3A1472B4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D81470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612A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0,800</w:t>
            </w:r>
          </w:p>
        </w:tc>
      </w:tr>
      <w:tr w:rsidR="00B3606F" w:rsidRPr="00B3606F" w14:paraId="14A14687" w14:textId="77777777" w:rsidTr="000C0463">
        <w:trPr>
          <w:jc w:val="center"/>
        </w:trPr>
        <w:tc>
          <w:tcPr>
            <w:tcW w:w="673" w:type="dxa"/>
          </w:tcPr>
          <w:p w14:paraId="6D37905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E3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1975" w:type="dxa"/>
          </w:tcPr>
          <w:p w14:paraId="5C67358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E7D06F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B8F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0,200</w:t>
            </w:r>
          </w:p>
        </w:tc>
      </w:tr>
      <w:tr w:rsidR="00B3606F" w:rsidRPr="00B3606F" w14:paraId="39E0DE78" w14:textId="77777777" w:rsidTr="000C0463">
        <w:trPr>
          <w:jc w:val="center"/>
        </w:trPr>
        <w:tc>
          <w:tcPr>
            <w:tcW w:w="673" w:type="dxa"/>
          </w:tcPr>
          <w:p w14:paraId="0A1B736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48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улица Свободы</w:t>
            </w:r>
          </w:p>
        </w:tc>
        <w:tc>
          <w:tcPr>
            <w:tcW w:w="1975" w:type="dxa"/>
          </w:tcPr>
          <w:p w14:paraId="7ABD8AF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488800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F1E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0,500</w:t>
            </w:r>
          </w:p>
        </w:tc>
      </w:tr>
      <w:tr w:rsidR="00B3606F" w:rsidRPr="00B3606F" w14:paraId="47798CB2" w14:textId="77777777" w:rsidTr="000C0463">
        <w:trPr>
          <w:jc w:val="center"/>
        </w:trPr>
        <w:tc>
          <w:tcPr>
            <w:tcW w:w="673" w:type="dxa"/>
          </w:tcPr>
          <w:p w14:paraId="02C37A3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251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Южный</w:t>
            </w:r>
          </w:p>
        </w:tc>
        <w:tc>
          <w:tcPr>
            <w:tcW w:w="1975" w:type="dxa"/>
          </w:tcPr>
          <w:p w14:paraId="31DBCBC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825708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BFB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26EA7641" w14:textId="77777777" w:rsidTr="000C0463">
        <w:trPr>
          <w:jc w:val="center"/>
        </w:trPr>
        <w:tc>
          <w:tcPr>
            <w:tcW w:w="673" w:type="dxa"/>
          </w:tcPr>
          <w:p w14:paraId="1D1771DE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060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переулок Заречный</w:t>
            </w:r>
          </w:p>
        </w:tc>
        <w:tc>
          <w:tcPr>
            <w:tcW w:w="1975" w:type="dxa"/>
          </w:tcPr>
          <w:p w14:paraId="428BECB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D0629B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7A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0,700</w:t>
            </w:r>
          </w:p>
        </w:tc>
      </w:tr>
      <w:tr w:rsidR="00B3606F" w:rsidRPr="00B3606F" w14:paraId="3B22F109" w14:textId="77777777" w:rsidTr="000C0463">
        <w:trPr>
          <w:jc w:val="center"/>
        </w:trPr>
        <w:tc>
          <w:tcPr>
            <w:tcW w:w="673" w:type="dxa"/>
          </w:tcPr>
          <w:p w14:paraId="0BC7568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8A3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д. </w:t>
            </w:r>
            <w:proofErr w:type="spellStart"/>
            <w:r w:rsidRPr="00B3606F">
              <w:rPr>
                <w:sz w:val="24"/>
                <w:szCs w:val="24"/>
              </w:rPr>
              <w:t>Югунур</w:t>
            </w:r>
            <w:proofErr w:type="spellEnd"/>
          </w:p>
        </w:tc>
        <w:tc>
          <w:tcPr>
            <w:tcW w:w="1975" w:type="dxa"/>
          </w:tcPr>
          <w:p w14:paraId="5519941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153C31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B0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0,680</w:t>
            </w:r>
          </w:p>
        </w:tc>
      </w:tr>
      <w:tr w:rsidR="00B3606F" w:rsidRPr="00B3606F" w14:paraId="1441A2AF" w14:textId="77777777" w:rsidTr="000C0463">
        <w:trPr>
          <w:jc w:val="center"/>
        </w:trPr>
        <w:tc>
          <w:tcPr>
            <w:tcW w:w="10188" w:type="dxa"/>
            <w:gridSpan w:val="5"/>
          </w:tcPr>
          <w:p w14:paraId="4685C0C8" w14:textId="77777777" w:rsidR="00B3606F" w:rsidRPr="00B3606F" w:rsidRDefault="00B3606F" w:rsidP="00B3606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3606F">
              <w:rPr>
                <w:sz w:val="28"/>
                <w:szCs w:val="28"/>
              </w:rPr>
              <w:t>Пачинское</w:t>
            </w:r>
            <w:proofErr w:type="spellEnd"/>
            <w:r w:rsidRPr="00B3606F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B3606F" w:rsidRPr="00B3606F" w14:paraId="16C187E2" w14:textId="77777777" w:rsidTr="000C0463">
        <w:trPr>
          <w:jc w:val="center"/>
        </w:trPr>
        <w:tc>
          <w:tcPr>
            <w:tcW w:w="673" w:type="dxa"/>
          </w:tcPr>
          <w:p w14:paraId="350AC7E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F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Центральная с. </w:t>
            </w:r>
            <w:proofErr w:type="spellStart"/>
            <w:r w:rsidRPr="00B3606F">
              <w:rPr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75" w:type="dxa"/>
          </w:tcPr>
          <w:p w14:paraId="70F8FBE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AE3B91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4C7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1,500</w:t>
            </w:r>
          </w:p>
        </w:tc>
      </w:tr>
      <w:tr w:rsidR="00B3606F" w:rsidRPr="00B3606F" w14:paraId="27FDAAA5" w14:textId="77777777" w:rsidTr="000C0463">
        <w:trPr>
          <w:jc w:val="center"/>
        </w:trPr>
        <w:tc>
          <w:tcPr>
            <w:tcW w:w="673" w:type="dxa"/>
          </w:tcPr>
          <w:p w14:paraId="1986B41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42D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Механизаторов с. </w:t>
            </w:r>
            <w:proofErr w:type="spellStart"/>
            <w:r w:rsidRPr="00B3606F">
              <w:rPr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75" w:type="dxa"/>
          </w:tcPr>
          <w:p w14:paraId="3AE8A2B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9B84A2A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D963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0,300</w:t>
            </w:r>
          </w:p>
        </w:tc>
      </w:tr>
      <w:tr w:rsidR="00B3606F" w:rsidRPr="00B3606F" w14:paraId="02716E5E" w14:textId="77777777" w:rsidTr="000C0463">
        <w:trPr>
          <w:jc w:val="center"/>
        </w:trPr>
        <w:tc>
          <w:tcPr>
            <w:tcW w:w="673" w:type="dxa"/>
          </w:tcPr>
          <w:p w14:paraId="4988433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CB6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Садовая с. </w:t>
            </w:r>
            <w:proofErr w:type="spellStart"/>
            <w:r w:rsidRPr="00B3606F">
              <w:rPr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75" w:type="dxa"/>
          </w:tcPr>
          <w:p w14:paraId="4D35FA0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AC5763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2B7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0,900</w:t>
            </w:r>
          </w:p>
        </w:tc>
      </w:tr>
      <w:tr w:rsidR="00B3606F" w:rsidRPr="00B3606F" w14:paraId="1CEC95A4" w14:textId="77777777" w:rsidTr="000C0463">
        <w:trPr>
          <w:jc w:val="center"/>
        </w:trPr>
        <w:tc>
          <w:tcPr>
            <w:tcW w:w="673" w:type="dxa"/>
          </w:tcPr>
          <w:p w14:paraId="54A3C29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9A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Заречная с. </w:t>
            </w:r>
            <w:proofErr w:type="spellStart"/>
            <w:r w:rsidRPr="00B3606F">
              <w:rPr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75" w:type="dxa"/>
          </w:tcPr>
          <w:p w14:paraId="023FC42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353FA2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C38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0,800</w:t>
            </w:r>
          </w:p>
        </w:tc>
      </w:tr>
      <w:tr w:rsidR="00B3606F" w:rsidRPr="00B3606F" w14:paraId="40BBBF89" w14:textId="77777777" w:rsidTr="000C0463">
        <w:trPr>
          <w:jc w:val="center"/>
        </w:trPr>
        <w:tc>
          <w:tcPr>
            <w:tcW w:w="673" w:type="dxa"/>
          </w:tcPr>
          <w:p w14:paraId="3B3583A1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832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Набережная с. </w:t>
            </w:r>
            <w:proofErr w:type="spellStart"/>
            <w:r w:rsidRPr="00B3606F">
              <w:rPr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75" w:type="dxa"/>
          </w:tcPr>
          <w:p w14:paraId="2E3FCDA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60C07E7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7BEB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2,000</w:t>
            </w:r>
          </w:p>
        </w:tc>
      </w:tr>
      <w:tr w:rsidR="00B3606F" w:rsidRPr="00B3606F" w14:paraId="1AA7EC35" w14:textId="77777777" w:rsidTr="000C0463">
        <w:trPr>
          <w:jc w:val="center"/>
        </w:trPr>
        <w:tc>
          <w:tcPr>
            <w:tcW w:w="673" w:type="dxa"/>
          </w:tcPr>
          <w:p w14:paraId="7DAFCA73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9C4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улица Колхозная с. </w:t>
            </w:r>
            <w:proofErr w:type="spellStart"/>
            <w:r w:rsidRPr="00B3606F">
              <w:rPr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975" w:type="dxa"/>
          </w:tcPr>
          <w:p w14:paraId="1ED55AD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A0A6276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34D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1,000</w:t>
            </w:r>
          </w:p>
        </w:tc>
      </w:tr>
      <w:tr w:rsidR="00B3606F" w:rsidRPr="00B3606F" w14:paraId="12EBC599" w14:textId="77777777" w:rsidTr="000C0463">
        <w:trPr>
          <w:jc w:val="center"/>
        </w:trPr>
        <w:tc>
          <w:tcPr>
            <w:tcW w:w="673" w:type="dxa"/>
          </w:tcPr>
          <w:p w14:paraId="371D677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6BF6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 </w:t>
            </w:r>
            <w:proofErr w:type="spellStart"/>
            <w:r w:rsidRPr="00B3606F">
              <w:rPr>
                <w:sz w:val="24"/>
                <w:szCs w:val="24"/>
              </w:rPr>
              <w:t>д.Кидалсоло</w:t>
            </w:r>
            <w:proofErr w:type="spellEnd"/>
          </w:p>
        </w:tc>
        <w:tc>
          <w:tcPr>
            <w:tcW w:w="1975" w:type="dxa"/>
          </w:tcPr>
          <w:p w14:paraId="6395C8D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447699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B7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1,700</w:t>
            </w:r>
          </w:p>
        </w:tc>
      </w:tr>
      <w:tr w:rsidR="00B3606F" w:rsidRPr="00B3606F" w14:paraId="54705A65" w14:textId="77777777" w:rsidTr="000C0463">
        <w:trPr>
          <w:jc w:val="center"/>
        </w:trPr>
        <w:tc>
          <w:tcPr>
            <w:tcW w:w="673" w:type="dxa"/>
          </w:tcPr>
          <w:p w14:paraId="7A08489C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7432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 </w:t>
            </w:r>
            <w:proofErr w:type="spellStart"/>
            <w:r w:rsidRPr="00B3606F">
              <w:rPr>
                <w:sz w:val="24"/>
                <w:szCs w:val="24"/>
              </w:rPr>
              <w:t>д.Вынур</w:t>
            </w:r>
            <w:proofErr w:type="spellEnd"/>
          </w:p>
        </w:tc>
        <w:tc>
          <w:tcPr>
            <w:tcW w:w="1975" w:type="dxa"/>
          </w:tcPr>
          <w:p w14:paraId="00346ED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768C1AC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9E7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3,000</w:t>
            </w:r>
          </w:p>
        </w:tc>
      </w:tr>
      <w:tr w:rsidR="00B3606F" w:rsidRPr="00B3606F" w14:paraId="595F7019" w14:textId="77777777" w:rsidTr="000C0463">
        <w:trPr>
          <w:jc w:val="center"/>
        </w:trPr>
        <w:tc>
          <w:tcPr>
            <w:tcW w:w="673" w:type="dxa"/>
          </w:tcPr>
          <w:p w14:paraId="7548A8A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329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д.Устье</w:t>
            </w:r>
            <w:proofErr w:type="spellEnd"/>
          </w:p>
        </w:tc>
        <w:tc>
          <w:tcPr>
            <w:tcW w:w="1975" w:type="dxa"/>
          </w:tcPr>
          <w:p w14:paraId="5AC3BA2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21CA748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C4D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1,500</w:t>
            </w:r>
          </w:p>
        </w:tc>
      </w:tr>
      <w:tr w:rsidR="00B3606F" w:rsidRPr="00B3606F" w14:paraId="6CDE46B4" w14:textId="77777777" w:rsidTr="000C0463">
        <w:trPr>
          <w:jc w:val="center"/>
        </w:trPr>
        <w:tc>
          <w:tcPr>
            <w:tcW w:w="673" w:type="dxa"/>
          </w:tcPr>
          <w:p w14:paraId="3D5C57C2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7DCD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д.Полушнур</w:t>
            </w:r>
            <w:proofErr w:type="spellEnd"/>
          </w:p>
        </w:tc>
        <w:tc>
          <w:tcPr>
            <w:tcW w:w="1975" w:type="dxa"/>
          </w:tcPr>
          <w:p w14:paraId="73A9F085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597D105B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5E9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2,500</w:t>
            </w:r>
          </w:p>
        </w:tc>
      </w:tr>
      <w:tr w:rsidR="00B3606F" w:rsidRPr="00B3606F" w14:paraId="1EE2B77F" w14:textId="77777777" w:rsidTr="000C0463">
        <w:trPr>
          <w:jc w:val="center"/>
        </w:trPr>
        <w:tc>
          <w:tcPr>
            <w:tcW w:w="673" w:type="dxa"/>
          </w:tcPr>
          <w:p w14:paraId="264B59A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C05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 </w:t>
            </w:r>
            <w:proofErr w:type="spellStart"/>
            <w:r w:rsidRPr="00B3606F">
              <w:rPr>
                <w:sz w:val="24"/>
                <w:szCs w:val="24"/>
              </w:rPr>
              <w:t>д.Киляково</w:t>
            </w:r>
            <w:proofErr w:type="spellEnd"/>
          </w:p>
        </w:tc>
        <w:tc>
          <w:tcPr>
            <w:tcW w:w="1975" w:type="dxa"/>
          </w:tcPr>
          <w:p w14:paraId="35C60B6D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09B125C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DF5C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1,500</w:t>
            </w:r>
          </w:p>
        </w:tc>
      </w:tr>
      <w:tr w:rsidR="00B3606F" w:rsidRPr="00B3606F" w14:paraId="78E59B38" w14:textId="77777777" w:rsidTr="000C0463">
        <w:trPr>
          <w:jc w:val="center"/>
        </w:trPr>
        <w:tc>
          <w:tcPr>
            <w:tcW w:w="673" w:type="dxa"/>
          </w:tcPr>
          <w:p w14:paraId="7AA64C5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9134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3606F">
              <w:rPr>
                <w:sz w:val="24"/>
                <w:szCs w:val="24"/>
              </w:rPr>
              <w:t>д.Гришкино</w:t>
            </w:r>
            <w:proofErr w:type="spellEnd"/>
          </w:p>
        </w:tc>
        <w:tc>
          <w:tcPr>
            <w:tcW w:w="1975" w:type="dxa"/>
          </w:tcPr>
          <w:p w14:paraId="148E4B70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31F0CF78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08E1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1,000</w:t>
            </w:r>
          </w:p>
        </w:tc>
      </w:tr>
      <w:tr w:rsidR="00B3606F" w:rsidRPr="00B3606F" w14:paraId="6CEE046B" w14:textId="77777777" w:rsidTr="000C0463">
        <w:trPr>
          <w:jc w:val="center"/>
        </w:trPr>
        <w:tc>
          <w:tcPr>
            <w:tcW w:w="673" w:type="dxa"/>
          </w:tcPr>
          <w:p w14:paraId="1B809A5F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B3606F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FF10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 xml:space="preserve"> </w:t>
            </w:r>
            <w:proofErr w:type="spellStart"/>
            <w:r w:rsidRPr="00B3606F">
              <w:rPr>
                <w:sz w:val="24"/>
                <w:szCs w:val="24"/>
              </w:rPr>
              <w:t>д.Фомино</w:t>
            </w:r>
            <w:proofErr w:type="spellEnd"/>
          </w:p>
        </w:tc>
        <w:tc>
          <w:tcPr>
            <w:tcW w:w="1975" w:type="dxa"/>
          </w:tcPr>
          <w:p w14:paraId="677BC667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Местного значения поселения</w:t>
            </w:r>
          </w:p>
        </w:tc>
        <w:tc>
          <w:tcPr>
            <w:tcW w:w="2037" w:type="dxa"/>
          </w:tcPr>
          <w:p w14:paraId="12774319" w14:textId="77777777" w:rsidR="00B3606F" w:rsidRPr="00B3606F" w:rsidRDefault="00B3606F" w:rsidP="00B3606F">
            <w:pPr>
              <w:tabs>
                <w:tab w:val="left" w:pos="1674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B3606F">
              <w:rPr>
                <w:sz w:val="20"/>
                <w:szCs w:val="20"/>
                <w:lang w:eastAsia="ar-SA"/>
              </w:rPr>
              <w:t>Общего пользования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DC38" w14:textId="77777777" w:rsidR="00B3606F" w:rsidRPr="00B3606F" w:rsidRDefault="00B3606F" w:rsidP="00B36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606F">
              <w:rPr>
                <w:sz w:val="24"/>
                <w:szCs w:val="24"/>
              </w:rPr>
              <w:t>1,300</w:t>
            </w:r>
          </w:p>
        </w:tc>
      </w:tr>
    </w:tbl>
    <w:p w14:paraId="022C5FEE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B68E607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Основными недостатками улично-дорожной сети поселений являются:</w:t>
      </w:r>
    </w:p>
    <w:p w14:paraId="024DA012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прохождение потоков грузового транспорта через центральную зону поселения;</w:t>
      </w:r>
    </w:p>
    <w:p w14:paraId="770290F4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в значительной части населенного пункта тротуаров нет, движение пешеходов осуществляется по проезжей части или по утоптанным тропинкам;</w:t>
      </w:r>
    </w:p>
    <w:p w14:paraId="387FC63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существуют недостатки транспортно-эксплуатационного состояния дорог;</w:t>
      </w:r>
    </w:p>
    <w:p w14:paraId="18E53522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отсутствие или недостаточное освещение;</w:t>
      </w:r>
    </w:p>
    <w:p w14:paraId="2C340F74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отсутствие или плохая видимость дорожной разметки.</w:t>
      </w:r>
    </w:p>
    <w:p w14:paraId="64418E29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36212D6" w14:textId="7C423E2F" w:rsidR="00B3606F" w:rsidRPr="00B3606F" w:rsidRDefault="00897B4E" w:rsidP="00535265">
      <w:pPr>
        <w:shd w:val="clear" w:color="auto" w:fill="FFFFFF" w:themeFill="background1"/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  <w:r w:rsidR="00B3606F" w:rsidRPr="00B360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  <w:r w:rsidR="0053526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897B4E">
        <w:rPr>
          <w:rFonts w:ascii="Times New Roman" w:hAnsi="Times New Roman"/>
          <w:b/>
          <w:bCs/>
          <w:sz w:val="28"/>
          <w:szCs w:val="28"/>
          <w:lang w:eastAsia="ar-SA"/>
        </w:rPr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14:paraId="747985B0" w14:textId="77777777" w:rsidR="00B3606F" w:rsidRPr="00B13DDB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88286EE" w14:textId="38072823" w:rsidR="00B13DDB" w:rsidRPr="00B13DDB" w:rsidRDefault="00B3606F" w:rsidP="00B1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13DDB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535265" w:rsidRPr="00B13D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13DDB" w:rsidRPr="00B13DDB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 xml:space="preserve">Согласно Федеральному закону от 10.12.1995 № 196-ФЗ (ред. от 14.04.2023) «О безопасности дорожного движения», </w:t>
      </w:r>
      <w:r w:rsidR="00B13DDB" w:rsidRPr="007850D1">
        <w:rPr>
          <w:rFonts w:ascii="Times New Roman" w:hAnsi="Times New Roman"/>
          <w:sz w:val="28"/>
          <w:szCs w:val="28"/>
        </w:rPr>
        <w:t>распоряжением Правительства Росси</w:t>
      </w:r>
      <w:r w:rsidR="00B13DDB">
        <w:rPr>
          <w:rFonts w:ascii="Times New Roman" w:hAnsi="Times New Roman"/>
          <w:sz w:val="28"/>
          <w:szCs w:val="28"/>
        </w:rPr>
        <w:t>йской Федерации от 08.01.2018 № 1</w:t>
      </w:r>
      <w:r w:rsidR="00B13DDB" w:rsidRPr="007850D1">
        <w:rPr>
          <w:rFonts w:ascii="Times New Roman" w:hAnsi="Times New Roman"/>
          <w:sz w:val="28"/>
          <w:szCs w:val="28"/>
        </w:rPr>
        <w:t xml:space="preserve">-р </w:t>
      </w:r>
      <w:r w:rsidR="00B13DDB">
        <w:rPr>
          <w:rFonts w:ascii="Times New Roman" w:hAnsi="Times New Roman"/>
          <w:sz w:val="28"/>
          <w:szCs w:val="28"/>
        </w:rPr>
        <w:t>«</w:t>
      </w:r>
      <w:r w:rsidR="00B13DDB" w:rsidRPr="00A009DD">
        <w:rPr>
          <w:rFonts w:ascii="Times New Roman" w:hAnsi="Times New Roman"/>
          <w:sz w:val="28"/>
          <w:szCs w:val="28"/>
        </w:rPr>
        <w:t>Об утверждении Стратегии безопасности дорожного движения в Российской Федерации на 2018 - 2024 годы</w:t>
      </w:r>
      <w:r w:rsidR="00B13DDB" w:rsidRPr="00CC562B">
        <w:rPr>
          <w:rFonts w:ascii="Times New Roman" w:hAnsi="Times New Roman"/>
          <w:sz w:val="28"/>
          <w:szCs w:val="28"/>
        </w:rPr>
        <w:t xml:space="preserve">» </w:t>
      </w:r>
      <w:r w:rsidR="00CC562B" w:rsidRPr="00CC562B">
        <w:rPr>
          <w:rFonts w:ascii="Times New Roman" w:hAnsi="Times New Roman"/>
          <w:sz w:val="28"/>
          <w:szCs w:val="28"/>
        </w:rPr>
        <w:t>одним из направлений улучшения условий проживания населения</w:t>
      </w:r>
      <w:r w:rsidR="00CC562B" w:rsidRPr="00B13DDB">
        <w:rPr>
          <w:rFonts w:ascii="Times New Roman" w:eastAsia="Calibri" w:hAnsi="Times New Roman"/>
          <w:sz w:val="28"/>
          <w:szCs w:val="28"/>
        </w:rPr>
        <w:t xml:space="preserve"> </w:t>
      </w:r>
      <w:r w:rsidR="00CC562B">
        <w:rPr>
          <w:rFonts w:ascii="Times New Roman" w:eastAsia="Calibri" w:hAnsi="Times New Roman"/>
          <w:sz w:val="28"/>
          <w:szCs w:val="28"/>
        </w:rPr>
        <w:t>является выявление</w:t>
      </w:r>
      <w:r w:rsidR="00B13DDB" w:rsidRPr="00B13DDB">
        <w:rPr>
          <w:rFonts w:ascii="Times New Roman" w:eastAsia="Calibri" w:hAnsi="Times New Roman"/>
          <w:sz w:val="28"/>
          <w:szCs w:val="28"/>
        </w:rPr>
        <w:t xml:space="preserve"> приоритетов в области безопасности дорожного движения, направлений и способов их достижения, </w:t>
      </w:r>
      <w:r w:rsidR="00CC562B">
        <w:rPr>
          <w:rFonts w:ascii="Times New Roman" w:eastAsia="Calibri" w:hAnsi="Times New Roman"/>
          <w:sz w:val="28"/>
          <w:szCs w:val="28"/>
        </w:rPr>
        <w:t>и</w:t>
      </w:r>
      <w:r w:rsidR="00B13DDB" w:rsidRPr="00B13DDB">
        <w:rPr>
          <w:rFonts w:ascii="Times New Roman" w:eastAsia="Calibri" w:hAnsi="Times New Roman"/>
          <w:sz w:val="28"/>
          <w:szCs w:val="28"/>
        </w:rPr>
        <w:t xml:space="preserve">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</w:t>
      </w:r>
      <w:r w:rsidR="00B13DDB">
        <w:rPr>
          <w:rFonts w:ascii="Times New Roman" w:eastAsia="Calibri" w:hAnsi="Times New Roman"/>
          <w:sz w:val="28"/>
          <w:szCs w:val="28"/>
        </w:rPr>
        <w:t xml:space="preserve"> Тужинского района.</w:t>
      </w:r>
      <w:r w:rsidR="00CC562B" w:rsidRPr="00CC562B">
        <w:t xml:space="preserve"> </w:t>
      </w:r>
    </w:p>
    <w:p w14:paraId="14EA86B4" w14:textId="527F26FC" w:rsidR="00B13DDB" w:rsidRPr="00B13DDB" w:rsidRDefault="00B13DDB" w:rsidP="00B13DDB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/>
        </w:rPr>
      </w:pPr>
    </w:p>
    <w:p w14:paraId="1A96593F" w14:textId="043E5F71" w:rsidR="00B13DDB" w:rsidRDefault="00B13DDB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08F5A40" w14:textId="0C1EF47F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Целями муниципальной программы являются:</w:t>
      </w:r>
    </w:p>
    <w:p w14:paraId="76863BAA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1. Сокращение количества дорожно-транспортных происшествий, в том числе и с пострадавшими.</w:t>
      </w:r>
    </w:p>
    <w:p w14:paraId="16ABD09C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2. Повышение уровня воспитания правовой культуры и законопослушного поведения участников дорожного движения.</w:t>
      </w:r>
    </w:p>
    <w:p w14:paraId="586EC138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3. Профилактика детского дорожно-транспортного травматизма.</w:t>
      </w:r>
    </w:p>
    <w:p w14:paraId="2BF7654D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Для достижения этих цели необходимо решения следующих задач:</w:t>
      </w:r>
    </w:p>
    <w:p w14:paraId="4CF5FA49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1. Предупреждение опасного поведения детей дошкольного и школьного возраста, участников дорожного движения.</w:t>
      </w:r>
    </w:p>
    <w:p w14:paraId="138FAF05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14:paraId="0A3A06E5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6F273BE1" w14:textId="459BCD88" w:rsidR="00535265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4. Снижение количества дорожно-транспортных происшествий, в том числе с участием пешеходов.</w:t>
      </w:r>
    </w:p>
    <w:p w14:paraId="03643FE9" w14:textId="50E29422" w:rsidR="00535265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Для оценки эффективности и результативности решения задач, определенных Программой, предполагается использование системы целевых показателей.</w:t>
      </w:r>
    </w:p>
    <w:p w14:paraId="1F59B418" w14:textId="29CC4B93" w:rsidR="00861981" w:rsidRDefault="00861981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981">
        <w:rPr>
          <w:rFonts w:ascii="Times New Roman" w:hAnsi="Times New Roman"/>
          <w:sz w:val="28"/>
          <w:szCs w:val="28"/>
          <w:lang w:eastAsia="ar-SA"/>
        </w:rPr>
        <w:t>Целевыми показателями эффективности реализации муниципальной программы являются:</w:t>
      </w:r>
    </w:p>
    <w:p w14:paraId="349B1B52" w14:textId="09BC99C9" w:rsidR="00861981" w:rsidRDefault="00861981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861981">
        <w:rPr>
          <w:rFonts w:ascii="Times New Roman" w:hAnsi="Times New Roman"/>
          <w:sz w:val="28"/>
          <w:szCs w:val="28"/>
          <w:lang w:eastAsia="ar-SA"/>
        </w:rPr>
        <w:t>количество дорожно-транспортных происшествий, в том числе с участием несовершеннолетних и пешеходов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14:paraId="23646566" w14:textId="40918F69" w:rsidR="001A79F8" w:rsidRDefault="001A79F8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значение показателя определяется данными отчетов </w:t>
      </w:r>
      <w:r w:rsidRPr="001A79F8">
        <w:rPr>
          <w:rFonts w:ascii="Times New Roman" w:hAnsi="Times New Roman"/>
          <w:sz w:val="28"/>
          <w:szCs w:val="28"/>
          <w:lang w:eastAsia="ar-SA"/>
        </w:rPr>
        <w:t>ОГИБДД МО МВД России «Яранский»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14:paraId="07B1398E" w14:textId="13EE1FC4" w:rsidR="00861981" w:rsidRDefault="00861981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861981">
        <w:rPr>
          <w:rFonts w:ascii="Times New Roman" w:hAnsi="Times New Roman"/>
          <w:sz w:val="28"/>
          <w:szCs w:val="28"/>
          <w:lang w:eastAsia="ar-SA"/>
        </w:rPr>
        <w:t>доля учащихся, задействованных в мероприятиях по профилактике дорожно-транспортных происшествий</w:t>
      </w:r>
      <w:r w:rsidR="001A79F8">
        <w:rPr>
          <w:rFonts w:ascii="Times New Roman" w:hAnsi="Times New Roman"/>
          <w:sz w:val="28"/>
          <w:szCs w:val="28"/>
          <w:lang w:eastAsia="ar-SA"/>
        </w:rPr>
        <w:t>;</w:t>
      </w:r>
    </w:p>
    <w:p w14:paraId="31455F32" w14:textId="00D80FAF" w:rsidR="001A79F8" w:rsidRPr="00B3606F" w:rsidRDefault="001A79F8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79F8">
        <w:rPr>
          <w:rFonts w:ascii="Times New Roman" w:hAnsi="Times New Roman"/>
          <w:sz w:val="28"/>
          <w:szCs w:val="28"/>
          <w:lang w:eastAsia="ar-SA"/>
        </w:rPr>
        <w:t>значение показателя определяется данными отчетов</w:t>
      </w:r>
      <w:r>
        <w:rPr>
          <w:rFonts w:ascii="Times New Roman" w:hAnsi="Times New Roman"/>
          <w:sz w:val="28"/>
          <w:szCs w:val="28"/>
          <w:lang w:eastAsia="ar-SA"/>
        </w:rPr>
        <w:t xml:space="preserve"> ОО и управления образования.</w:t>
      </w:r>
    </w:p>
    <w:p w14:paraId="37F482C5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Ожидаемый эффект от реализации Программы:</w:t>
      </w:r>
    </w:p>
    <w:p w14:paraId="3A499117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ежегодное снижение, до 10%, количества дорожно-транспортных происшествий, в том числе с участием несовершеннолетних и пешеходов;</w:t>
      </w:r>
    </w:p>
    <w:p w14:paraId="334FEACF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увеличение доли учащихся, до 80%, задействованных в мероприятиях по профилактике дорожно-транспортных происшествий;</w:t>
      </w:r>
    </w:p>
    <w:p w14:paraId="1BEFDDAB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ежегодное повышение уровня законопослушного поведения участников дорожного движения.</w:t>
      </w:r>
    </w:p>
    <w:p w14:paraId="5C17B41F" w14:textId="4C1C2F51" w:rsidR="00535265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</w:t>
      </w:r>
      <w:r w:rsidRPr="00B3606F">
        <w:rPr>
          <w:rFonts w:ascii="Times New Roman" w:hAnsi="Times New Roman"/>
          <w:sz w:val="28"/>
          <w:szCs w:val="28"/>
          <w:lang w:eastAsia="ar-SA"/>
        </w:rPr>
        <w:lastRenderedPageBreak/>
        <w:t>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14:paraId="705014C2" w14:textId="457D7E83" w:rsidR="001843B1" w:rsidRPr="00B3606F" w:rsidRDefault="001843B1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43B1">
        <w:rPr>
          <w:rFonts w:ascii="Times New Roman" w:hAnsi="Times New Roman"/>
          <w:sz w:val="28"/>
          <w:szCs w:val="28"/>
          <w:lang w:eastAsia="ar-SA"/>
        </w:rPr>
        <w:t>Сведения о целевых показателях эффективности реализаци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1843B1">
        <w:rPr>
          <w:rFonts w:ascii="Times New Roman" w:hAnsi="Times New Roman"/>
          <w:sz w:val="28"/>
          <w:szCs w:val="28"/>
          <w:lang w:eastAsia="ar-SA"/>
        </w:rPr>
        <w:t xml:space="preserve"> муниципальной программы отражены в приложении №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1843B1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</w:t>
      </w:r>
      <w:r>
        <w:rPr>
          <w:rFonts w:ascii="Times New Roman" w:hAnsi="Times New Roman"/>
          <w:sz w:val="28"/>
          <w:szCs w:val="28"/>
          <w:lang w:eastAsia="ar-SA"/>
        </w:rPr>
        <w:t>е.</w:t>
      </w:r>
    </w:p>
    <w:p w14:paraId="4F312BE3" w14:textId="77777777" w:rsidR="00535265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Срок реализации Программы: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B3606F">
        <w:rPr>
          <w:rFonts w:ascii="Times New Roman" w:hAnsi="Times New Roman"/>
          <w:sz w:val="28"/>
          <w:szCs w:val="28"/>
          <w:lang w:eastAsia="ar-SA"/>
        </w:rPr>
        <w:t xml:space="preserve"> - 20</w:t>
      </w:r>
      <w:r>
        <w:rPr>
          <w:rFonts w:ascii="Times New Roman" w:hAnsi="Times New Roman"/>
          <w:sz w:val="28"/>
          <w:szCs w:val="28"/>
          <w:lang w:eastAsia="ar-SA"/>
        </w:rPr>
        <w:t>31</w:t>
      </w:r>
      <w:r w:rsidRPr="00B3606F">
        <w:rPr>
          <w:rFonts w:ascii="Times New Roman" w:hAnsi="Times New Roman"/>
          <w:sz w:val="28"/>
          <w:szCs w:val="28"/>
          <w:lang w:eastAsia="ar-SA"/>
        </w:rPr>
        <w:t xml:space="preserve"> годы.</w:t>
      </w:r>
    </w:p>
    <w:p w14:paraId="1CA0D16F" w14:textId="2C6D74C3" w:rsidR="00535265" w:rsidRDefault="00535265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C50EB86" w14:textId="4058A257" w:rsid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358AF5C" w14:textId="5267A754" w:rsidR="00897B4E" w:rsidRPr="00897B4E" w:rsidRDefault="00897B4E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97B4E">
        <w:rPr>
          <w:rFonts w:ascii="Times New Roman" w:hAnsi="Times New Roman"/>
          <w:b/>
          <w:bCs/>
          <w:sz w:val="28"/>
          <w:szCs w:val="28"/>
          <w:lang w:eastAsia="ar-SA"/>
        </w:rPr>
        <w:t>3.Обобщенная характеристика мероприятий муниципальной программы</w:t>
      </w:r>
    </w:p>
    <w:p w14:paraId="69A05FE6" w14:textId="7ACF0AA3" w:rsid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210D66A" w14:textId="119A78D2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14:paraId="1AFE6645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К основным факторам, определяющим причины высокого уровня аварийности, следует отнести:</w:t>
      </w:r>
    </w:p>
    <w:p w14:paraId="2CA61CAA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пренебрежение требованиями безопасности дорожного движения со стороны участников движения;</w:t>
      </w:r>
    </w:p>
    <w:p w14:paraId="7BA6770D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низкий уровень подготовки водителей транспортных средств;</w:t>
      </w:r>
    </w:p>
    <w:p w14:paraId="3C3230FF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недостаточный технический уровень дорожного хозяйства;</w:t>
      </w:r>
    </w:p>
    <w:p w14:paraId="6C8E8977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несовершенство технических средств организации дорожного движения.</w:t>
      </w:r>
    </w:p>
    <w:p w14:paraId="333C8A79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   Основной рост автопарка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 порядок на дорогах, и именно они в большинстве случаев являются виновниками дорожно-транспортных происшествий, совершенных по причине нарушения правил дорожного движения.</w:t>
      </w:r>
    </w:p>
    <w:p w14:paraId="349921B1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14:paraId="71AE660E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Настоящая Программа позволит обеспечить комплексное и системное решение вопросов и решение конкретных проблем на основе:</w:t>
      </w:r>
    </w:p>
    <w:p w14:paraId="4A8E105C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определения конкретных целей, задач и мероприятий;</w:t>
      </w:r>
    </w:p>
    <w:p w14:paraId="47167B34" w14:textId="77777777" w:rsidR="00535265" w:rsidRPr="00B3606F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14:paraId="4481554E" w14:textId="796C9447" w:rsidR="00535265" w:rsidRDefault="00535265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повышения эффективности управления в области обеспечения безопасности дорожного движения.</w:t>
      </w:r>
    </w:p>
    <w:p w14:paraId="55816E4A" w14:textId="7CD9CC90" w:rsidR="002F787F" w:rsidRPr="00B3606F" w:rsidRDefault="002F787F" w:rsidP="00535265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787F">
        <w:rPr>
          <w:rFonts w:ascii="Times New Roman" w:hAnsi="Times New Roman"/>
          <w:sz w:val="28"/>
          <w:szCs w:val="28"/>
          <w:lang w:eastAsia="ar-SA"/>
        </w:rPr>
        <w:t>В рамках Муниципальной программы планируется реализовать следующие мероприяти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2F787F">
        <w:rPr>
          <w:rFonts w:ascii="Times New Roman" w:hAnsi="Times New Roman"/>
          <w:sz w:val="28"/>
          <w:szCs w:val="28"/>
          <w:lang w:eastAsia="ar-SA"/>
        </w:rPr>
        <w:t>:</w:t>
      </w:r>
    </w:p>
    <w:p w14:paraId="73D80A52" w14:textId="6617A969" w:rsidR="00535265" w:rsidRDefault="002F787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787F">
        <w:rPr>
          <w:rFonts w:ascii="Times New Roman" w:hAnsi="Times New Roman"/>
          <w:sz w:val="28"/>
          <w:szCs w:val="28"/>
          <w:lang w:eastAsia="ar-SA"/>
        </w:rPr>
        <w:lastRenderedPageBreak/>
        <w:t>предупреждение правонарушений, прежде всего несовершеннолетних и молодежи, которое включает в себя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87F">
        <w:rPr>
          <w:rFonts w:ascii="Times New Roman" w:hAnsi="Times New Roman"/>
          <w:sz w:val="28"/>
          <w:szCs w:val="28"/>
          <w:lang w:eastAsia="ar-SA"/>
        </w:rPr>
        <w:t>профилактик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2F787F">
        <w:rPr>
          <w:rFonts w:ascii="Times New Roman" w:hAnsi="Times New Roman"/>
          <w:sz w:val="28"/>
          <w:szCs w:val="28"/>
          <w:lang w:eastAsia="ar-SA"/>
        </w:rPr>
        <w:t xml:space="preserve"> дорожно-транспортного травматизма в Тужинском муниципальном районе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2F787F">
        <w:rPr>
          <w:rFonts w:ascii="Times New Roman" w:hAnsi="Times New Roman"/>
          <w:sz w:val="28"/>
          <w:szCs w:val="28"/>
          <w:lang w:eastAsia="ar-SA"/>
        </w:rPr>
        <w:t xml:space="preserve"> проведение в учреждениях образования мероприятий, направленных на профилактику детского (</w:t>
      </w:r>
      <w:proofErr w:type="gramStart"/>
      <w:r w:rsidRPr="002F787F">
        <w:rPr>
          <w:rFonts w:ascii="Times New Roman" w:hAnsi="Times New Roman"/>
          <w:sz w:val="28"/>
          <w:szCs w:val="28"/>
          <w:lang w:eastAsia="ar-SA"/>
        </w:rPr>
        <w:t>согласно планов</w:t>
      </w:r>
      <w:proofErr w:type="gramEnd"/>
      <w:r w:rsidRPr="002F787F">
        <w:rPr>
          <w:rFonts w:ascii="Times New Roman" w:hAnsi="Times New Roman"/>
          <w:sz w:val="28"/>
          <w:szCs w:val="28"/>
          <w:lang w:eastAsia="ar-SA"/>
        </w:rPr>
        <w:t xml:space="preserve"> БДД ОО, управления образования)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34CB13A3" w14:textId="0B431636" w:rsidR="001843B1" w:rsidRDefault="001843B1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43B1">
        <w:rPr>
          <w:rFonts w:ascii="Times New Roman" w:hAnsi="Times New Roman"/>
          <w:sz w:val="28"/>
          <w:szCs w:val="28"/>
          <w:lang w:eastAsia="ar-SA"/>
        </w:rPr>
        <w:t>Перечень программных мероприятий приведен в приложении №1 к Муниципальной программе.</w:t>
      </w:r>
    </w:p>
    <w:p w14:paraId="4F532799" w14:textId="77777777" w:rsidR="002F787F" w:rsidRPr="00B3606F" w:rsidRDefault="002F787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199F1B9" w14:textId="77777777" w:rsidR="00897B4E" w:rsidRDefault="00897B4E" w:rsidP="00897B4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14:paraId="28815EB8" w14:textId="529F43EE" w:rsidR="00897B4E" w:rsidRDefault="00897B4E" w:rsidP="00897B4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</w:pPr>
      <w:r w:rsidRPr="00897B4E"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  <w:t xml:space="preserve">4.Основные меры правового регулирования в сфере реализации муниципальной программы </w:t>
      </w:r>
    </w:p>
    <w:p w14:paraId="42FDDB86" w14:textId="77777777" w:rsidR="00B13DDB" w:rsidRPr="00897B4E" w:rsidRDefault="00B13DDB" w:rsidP="00897B4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</w:pPr>
    </w:p>
    <w:p w14:paraId="4ACFB3BB" w14:textId="2A45CB91" w:rsidR="00B3606F" w:rsidRPr="00897B4E" w:rsidRDefault="00B13DDB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Pr="00B13DDB">
        <w:rPr>
          <w:rFonts w:ascii="Times New Roman" w:hAnsi="Times New Roman"/>
          <w:sz w:val="28"/>
          <w:szCs w:val="28"/>
          <w:lang w:eastAsia="ar-SA"/>
        </w:rPr>
        <w:t>Разработка и утверждение дополнительных нормативных правовых актов Тужинского муниципального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программы.</w:t>
      </w:r>
    </w:p>
    <w:p w14:paraId="176C3A59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     Мероприятия Программы систематизируется по следующим основным направлениям:</w:t>
      </w:r>
    </w:p>
    <w:p w14:paraId="2E07185D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разработка годовых межведомственных планов мероприятий по профилактике детского дорожно-транспортного травматизма в учреждениях образования;</w:t>
      </w:r>
    </w:p>
    <w:p w14:paraId="613E6BD1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поведения;</w:t>
      </w:r>
    </w:p>
    <w:p w14:paraId="32BB2E6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проведение уроков правовых знаний в образовательных организациях, в рамках Всероссийской акции "Внимание - дети!" и других оперативно-профилактических мероприятий;</w:t>
      </w:r>
    </w:p>
    <w:p w14:paraId="51F11551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- проведение разъяснительной работы о видах ответственности за противоправные поступки, характерные для участников дорожного движения, виды понятий об административной, гражданско-правовой, уголовной ответственности участников дорожного движения.</w:t>
      </w:r>
    </w:p>
    <w:p w14:paraId="28CB98B9" w14:textId="40727E09" w:rsid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   Организация и проведение совместно с ОГИБДД МО МВД России «Яранский» мероприятий для учащихся общеобразовательных и детей дошкольных образовательных учреждений муниципального образования. </w:t>
      </w:r>
      <w:hyperlink w:anchor="P618">
        <w:r w:rsidRPr="00535265">
          <w:rPr>
            <w:rFonts w:ascii="Times New Roman" w:hAnsi="Times New Roman"/>
            <w:sz w:val="28"/>
            <w:szCs w:val="28"/>
            <w:lang w:eastAsia="ar-SA"/>
          </w:rPr>
          <w:t>Перечень</w:t>
        </w:r>
      </w:hyperlink>
      <w:r w:rsidRPr="00B3606F">
        <w:rPr>
          <w:rFonts w:ascii="Times New Roman" w:hAnsi="Times New Roman"/>
          <w:sz w:val="28"/>
          <w:szCs w:val="28"/>
          <w:lang w:eastAsia="ar-SA"/>
        </w:rPr>
        <w:t xml:space="preserve"> мероприятий указан в приложении.</w:t>
      </w:r>
    </w:p>
    <w:p w14:paraId="0359E555" w14:textId="700EAE54" w:rsidR="001843B1" w:rsidRPr="00B3606F" w:rsidRDefault="001843B1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1843B1">
        <w:rPr>
          <w:rFonts w:ascii="Times New Roman" w:hAnsi="Times New Roman"/>
          <w:sz w:val="28"/>
          <w:szCs w:val="28"/>
          <w:lang w:eastAsia="ar-SA"/>
        </w:rPr>
        <w:t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которые приведены в приложении № 3</w:t>
      </w:r>
      <w:r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</w:t>
      </w:r>
      <w:r w:rsidRPr="001843B1">
        <w:rPr>
          <w:rFonts w:ascii="Times New Roman" w:hAnsi="Times New Roman"/>
          <w:sz w:val="28"/>
          <w:szCs w:val="28"/>
          <w:lang w:eastAsia="ar-SA"/>
        </w:rPr>
        <w:t>.</w:t>
      </w:r>
    </w:p>
    <w:p w14:paraId="25AEB1F2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9ED685B" w14:textId="5E17DF7D" w:rsidR="00B3606F" w:rsidRPr="00B3606F" w:rsidRDefault="00897B4E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</w:t>
      </w:r>
      <w:r w:rsidR="00B3606F" w:rsidRPr="00B3606F">
        <w:rPr>
          <w:rFonts w:ascii="Times New Roman" w:hAnsi="Times New Roman"/>
          <w:b/>
          <w:bCs/>
          <w:sz w:val="28"/>
          <w:szCs w:val="28"/>
          <w:lang w:eastAsia="ar-SA"/>
        </w:rPr>
        <w:t>. Ресурсное обеспечение Программы</w:t>
      </w:r>
    </w:p>
    <w:p w14:paraId="63C943EC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2E1DA9A" w14:textId="59362130" w:rsidR="00897B4E" w:rsidRPr="00897B4E" w:rsidRDefault="00647BD2" w:rsidP="00897B4E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7BD2">
        <w:rPr>
          <w:rFonts w:ascii="Times New Roman" w:hAnsi="Times New Roman"/>
          <w:sz w:val="28"/>
          <w:szCs w:val="28"/>
          <w:lang w:eastAsia="ar-SA"/>
        </w:rPr>
        <w:t>Мероприятия муниципальной программы реализуются за счет</w:t>
      </w:r>
      <w:r w:rsidR="00897B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47BD2">
        <w:rPr>
          <w:rFonts w:ascii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897B4E">
        <w:rPr>
          <w:rFonts w:ascii="Times New Roman" w:hAnsi="Times New Roman"/>
          <w:sz w:val="28"/>
          <w:szCs w:val="28"/>
          <w:lang w:eastAsia="ar-SA"/>
        </w:rPr>
        <w:t>,</w:t>
      </w:r>
      <w:r w:rsidRPr="00647B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7B4E" w:rsidRPr="00897B4E">
        <w:rPr>
          <w:rFonts w:ascii="Times New Roman" w:hAnsi="Times New Roman"/>
          <w:sz w:val="28"/>
          <w:szCs w:val="28"/>
          <w:lang w:eastAsia="ar-SA"/>
        </w:rPr>
        <w:t>в том числе:</w:t>
      </w:r>
    </w:p>
    <w:p w14:paraId="2D8BED0F" w14:textId="637A2868" w:rsidR="00897B4E" w:rsidRPr="00897B4E" w:rsidRDefault="00897B4E" w:rsidP="00897B4E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</w:t>
      </w:r>
      <w:r w:rsidRPr="00897B4E">
        <w:rPr>
          <w:rFonts w:ascii="Times New Roman" w:hAnsi="Times New Roman"/>
          <w:sz w:val="28"/>
          <w:szCs w:val="28"/>
          <w:lang w:eastAsia="ar-SA"/>
        </w:rPr>
        <w:t>редства областного бюджета – 0,00 тыс. рублей;</w:t>
      </w:r>
    </w:p>
    <w:p w14:paraId="21857511" w14:textId="77777777" w:rsidR="00897B4E" w:rsidRDefault="00897B4E" w:rsidP="00647BD2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7B4E">
        <w:rPr>
          <w:rFonts w:ascii="Times New Roman" w:hAnsi="Times New Roman"/>
          <w:sz w:val="28"/>
          <w:szCs w:val="28"/>
          <w:lang w:eastAsia="ar-SA"/>
        </w:rPr>
        <w:t>средства местного бюджета – 148,00 тыс. рублей.</w:t>
      </w:r>
    </w:p>
    <w:p w14:paraId="12C012E2" w14:textId="76D2E671" w:rsidR="00B3606F" w:rsidRDefault="00897B4E" w:rsidP="00647BD2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647BD2" w:rsidRPr="00647BD2">
        <w:rPr>
          <w:rFonts w:ascii="Times New Roman" w:hAnsi="Times New Roman"/>
          <w:sz w:val="28"/>
          <w:szCs w:val="28"/>
          <w:lang w:eastAsia="ar-SA"/>
        </w:rPr>
        <w:t xml:space="preserve">бщий объем финансирования муниципальной программы составит </w:t>
      </w:r>
      <w:r>
        <w:rPr>
          <w:rFonts w:ascii="Times New Roman" w:hAnsi="Times New Roman"/>
          <w:sz w:val="28"/>
          <w:szCs w:val="28"/>
          <w:lang w:eastAsia="ar-SA"/>
        </w:rPr>
        <w:t>148</w:t>
      </w:r>
      <w:r w:rsidR="00647BD2" w:rsidRPr="00647BD2">
        <w:rPr>
          <w:rFonts w:ascii="Times New Roman" w:hAnsi="Times New Roman"/>
          <w:sz w:val="28"/>
          <w:szCs w:val="28"/>
          <w:lang w:eastAsia="ar-SA"/>
        </w:rPr>
        <w:t>,00 тыс. рублей</w:t>
      </w:r>
      <w:r w:rsidR="00647BD2">
        <w:rPr>
          <w:rFonts w:ascii="Times New Roman" w:hAnsi="Times New Roman"/>
          <w:sz w:val="28"/>
          <w:szCs w:val="28"/>
          <w:lang w:eastAsia="ar-SA"/>
        </w:rPr>
        <w:t>.</w:t>
      </w:r>
    </w:p>
    <w:p w14:paraId="13DF6368" w14:textId="77777777" w:rsidR="001843B1" w:rsidRDefault="001843B1" w:rsidP="00647BD2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1E25F55" w14:textId="7BF5450D" w:rsidR="001843B1" w:rsidRPr="001843B1" w:rsidRDefault="001843B1" w:rsidP="001843B1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43B1">
        <w:rPr>
          <w:rFonts w:ascii="Times New Roman" w:hAnsi="Times New Roman"/>
          <w:sz w:val="28"/>
          <w:szCs w:val="28"/>
          <w:lang w:eastAsia="ar-SA"/>
        </w:rPr>
        <w:t xml:space="preserve">Расходы на реализацию муниципальной программы за счет средств районного бюджета приведены в приложении № 4. </w:t>
      </w:r>
    </w:p>
    <w:p w14:paraId="647001AA" w14:textId="77777777" w:rsidR="001843B1" w:rsidRPr="001843B1" w:rsidRDefault="001843B1" w:rsidP="001843B1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4ECE2B7" w14:textId="08CC5398" w:rsidR="001843B1" w:rsidRDefault="001843B1" w:rsidP="001843B1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43B1">
        <w:rPr>
          <w:rFonts w:ascii="Times New Roman" w:hAnsi="Times New Roman"/>
          <w:sz w:val="28"/>
          <w:szCs w:val="28"/>
          <w:lang w:eastAsia="ar-SA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приведена в приложении № 5.</w:t>
      </w:r>
    </w:p>
    <w:p w14:paraId="21AFA358" w14:textId="77777777" w:rsidR="00B63B9A" w:rsidRDefault="00B63B9A" w:rsidP="001843B1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85AE447" w14:textId="77777777" w:rsidR="00897B4E" w:rsidRPr="00897B4E" w:rsidRDefault="00897B4E" w:rsidP="00897B4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</w:pPr>
      <w:r w:rsidRPr="00897B4E"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  <w:t>6. Анализ рисков реализации муниципальной программы и описание мер управления рисками</w:t>
      </w:r>
    </w:p>
    <w:p w14:paraId="6553BBDC" w14:textId="77777777" w:rsidR="00897B4E" w:rsidRPr="00897B4E" w:rsidRDefault="00897B4E" w:rsidP="00647BD2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5EBA071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 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14:paraId="7B76DA0D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14:paraId="19981E1C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2D5F005A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         Предложенные Программой мероприятия позволяют решать ряд социальных проблем, связанных с охраной жизни и здоровья участников дорожного движения.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дорогах. 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 безопасные условия движения на автомобильных дорогах местного значения общего пользования.</w:t>
      </w:r>
    </w:p>
    <w:p w14:paraId="30FF8E96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091511" w14:textId="77777777" w:rsidR="00535265" w:rsidRPr="00535265" w:rsidRDefault="00535265" w:rsidP="005352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/>
        </w:rPr>
      </w:pPr>
      <w:r w:rsidRPr="00535265">
        <w:rPr>
          <w:rFonts w:ascii="Times New Roman" w:eastAsia="Lucida Sans Unicode" w:hAnsi="Times New Roman"/>
          <w:kern w:val="1"/>
          <w:sz w:val="28"/>
          <w:szCs w:val="28"/>
          <w:lang w:eastAsia="en-US"/>
        </w:rPr>
        <w:t>При реализации муниципальной программы могут возникнуть следующие группы рисков:</w:t>
      </w:r>
    </w:p>
    <w:p w14:paraId="0279E753" w14:textId="77777777" w:rsidR="00535265" w:rsidRPr="00535265" w:rsidRDefault="00535265" w:rsidP="00535265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</w:pPr>
    </w:p>
    <w:tbl>
      <w:tblPr>
        <w:tblStyle w:val="24"/>
        <w:tblW w:w="9209" w:type="dxa"/>
        <w:tblLook w:val="04A0" w:firstRow="1" w:lastRow="0" w:firstColumn="1" w:lastColumn="0" w:noHBand="0" w:noVBand="1"/>
      </w:tblPr>
      <w:tblGrid>
        <w:gridCol w:w="3085"/>
        <w:gridCol w:w="6124"/>
      </w:tblGrid>
      <w:tr w:rsidR="00535265" w:rsidRPr="00535265" w14:paraId="3D3E0FE9" w14:textId="77777777" w:rsidTr="00535265">
        <w:tc>
          <w:tcPr>
            <w:tcW w:w="3085" w:type="dxa"/>
          </w:tcPr>
          <w:p w14:paraId="19AC0CD5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>Негативный фактор</w:t>
            </w:r>
          </w:p>
        </w:tc>
        <w:tc>
          <w:tcPr>
            <w:tcW w:w="6124" w:type="dxa"/>
          </w:tcPr>
          <w:p w14:paraId="78750B43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>Способы минимизации рисков</w:t>
            </w:r>
          </w:p>
        </w:tc>
      </w:tr>
      <w:tr w:rsidR="00535265" w:rsidRPr="00535265" w14:paraId="79BFA48C" w14:textId="77777777" w:rsidTr="00535265">
        <w:tc>
          <w:tcPr>
            <w:tcW w:w="3085" w:type="dxa"/>
          </w:tcPr>
          <w:p w14:paraId="10F5402E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6124" w:type="dxa"/>
          </w:tcPr>
          <w:p w14:paraId="2BABD2B8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>проведение регулярного мониторинга планируемых изменений в региональном законодательстве и своевременная корректировка нормативных правовых актов Тужинского района</w:t>
            </w:r>
          </w:p>
        </w:tc>
      </w:tr>
      <w:tr w:rsidR="00535265" w:rsidRPr="00535265" w14:paraId="074D1967" w14:textId="77777777" w:rsidTr="00535265">
        <w:tc>
          <w:tcPr>
            <w:tcW w:w="3085" w:type="dxa"/>
          </w:tcPr>
          <w:p w14:paraId="4818888B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 xml:space="preserve">Недостаточное финансирование </w:t>
            </w:r>
            <w:r w:rsidRPr="00535265">
              <w:rPr>
                <w:rFonts w:eastAsia="Lucida Sans Unicode"/>
                <w:kern w:val="1"/>
                <w:sz w:val="28"/>
                <w:szCs w:val="28"/>
              </w:rPr>
              <w:lastRenderedPageBreak/>
              <w:t xml:space="preserve">мероприятий муниципальной программы за счет средств районного бюджета            </w:t>
            </w:r>
          </w:p>
        </w:tc>
        <w:tc>
          <w:tcPr>
            <w:tcW w:w="6124" w:type="dxa"/>
          </w:tcPr>
          <w:p w14:paraId="703B15BC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lastRenderedPageBreak/>
              <w:t>определение приоритетов для первоочередного финансирования;</w:t>
            </w:r>
          </w:p>
          <w:p w14:paraId="25BDB3F3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79AD456B" w14:textId="208E3CB1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 xml:space="preserve">привлечение средств областного бюджета и внебюджетных источников </w:t>
            </w:r>
          </w:p>
        </w:tc>
      </w:tr>
      <w:tr w:rsidR="00535265" w:rsidRPr="00535265" w14:paraId="32A2E5C7" w14:textId="77777777" w:rsidTr="00535265">
        <w:tc>
          <w:tcPr>
            <w:tcW w:w="3085" w:type="dxa"/>
          </w:tcPr>
          <w:p w14:paraId="62C1326A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lastRenderedPageBreak/>
              <w:t>Несоответствие 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6124" w:type="dxa"/>
          </w:tcPr>
          <w:p w14:paraId="28B7EA2C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329F4F69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24B6362E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от запланированных; </w:t>
            </w:r>
          </w:p>
          <w:p w14:paraId="7D493DAD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7DD0142C" w14:textId="77777777" w:rsidR="00535265" w:rsidRPr="00535265" w:rsidRDefault="00535265" w:rsidP="00535265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35265">
              <w:rPr>
                <w:rFonts w:eastAsia="Lucida Sans Unicode"/>
                <w:kern w:val="1"/>
                <w:sz w:val="28"/>
                <w:szCs w:val="28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2E55DEA2" w14:textId="77777777" w:rsidR="00535265" w:rsidRPr="00535265" w:rsidRDefault="00535265" w:rsidP="00535265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en-US"/>
        </w:rPr>
      </w:pPr>
    </w:p>
    <w:p w14:paraId="5095FB5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D95BD5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>____________</w:t>
      </w:r>
    </w:p>
    <w:p w14:paraId="41A4B892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74989BC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B35E331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D5985E0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E71A941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9771C5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98848B7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C5A9D5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B544052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A34588A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5357C4D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FEE6B77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89D97BC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0D2E987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655BEE7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2897C1C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F6B0FF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9516A9A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3735BEF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B9A85F6" w14:textId="59CDD83B" w:rsid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8ED3F73" w14:textId="50A80DD2" w:rsidR="003A2303" w:rsidRDefault="003A2303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A271278" w14:textId="27FC75FD" w:rsidR="003A2303" w:rsidRDefault="003A2303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B473012" w14:textId="77777777" w:rsidR="003A2303" w:rsidRPr="00B3606F" w:rsidRDefault="003A2303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21219A9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B6F6CCB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724C1FB" w14:textId="77777777" w:rsidR="003A2303" w:rsidRDefault="003A2303" w:rsidP="00B3606F">
      <w:pPr>
        <w:tabs>
          <w:tab w:val="left" w:pos="167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  <w:sectPr w:rsidR="003A2303" w:rsidSect="00A37B5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CAD8016" w14:textId="28F8EEF6" w:rsidR="00B3606F" w:rsidRPr="00B3606F" w:rsidRDefault="00B3606F" w:rsidP="00B3606F">
      <w:pPr>
        <w:tabs>
          <w:tab w:val="left" w:pos="167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A40A1A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717ABC0" w14:textId="36B65CDA" w:rsidR="00B3606F" w:rsidRPr="00B3606F" w:rsidRDefault="00B3606F" w:rsidP="00B3606F">
      <w:pPr>
        <w:tabs>
          <w:tab w:val="left" w:pos="167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3606F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A40A1A">
        <w:rPr>
          <w:rFonts w:ascii="Times New Roman" w:hAnsi="Times New Roman"/>
          <w:sz w:val="28"/>
          <w:szCs w:val="28"/>
          <w:lang w:eastAsia="ar-SA"/>
        </w:rPr>
        <w:t>муниципальной п</w:t>
      </w:r>
      <w:r w:rsidRPr="00B3606F">
        <w:rPr>
          <w:rFonts w:ascii="Times New Roman" w:hAnsi="Times New Roman"/>
          <w:sz w:val="28"/>
          <w:szCs w:val="28"/>
          <w:lang w:eastAsia="ar-SA"/>
        </w:rPr>
        <w:t>рограмме</w:t>
      </w:r>
    </w:p>
    <w:p w14:paraId="1224C3D6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779AF7A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3606F">
        <w:rPr>
          <w:rFonts w:ascii="Times New Roman" w:hAnsi="Times New Roman"/>
          <w:b/>
          <w:bCs/>
          <w:sz w:val="28"/>
          <w:szCs w:val="28"/>
          <w:lang w:eastAsia="ar-SA"/>
        </w:rPr>
        <w:t>ПЕРЕЧЕНЬ</w:t>
      </w:r>
    </w:p>
    <w:p w14:paraId="024DA0C8" w14:textId="77777777" w:rsidR="00B3606F" w:rsidRPr="00B3606F" w:rsidRDefault="00B3606F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3606F">
        <w:rPr>
          <w:rFonts w:ascii="Times New Roman" w:hAnsi="Times New Roman"/>
          <w:b/>
          <w:bCs/>
          <w:sz w:val="28"/>
          <w:szCs w:val="28"/>
          <w:lang w:eastAsia="ar-SA"/>
        </w:rPr>
        <w:t>МЕРОПРИЯТИЙ ПРОГРАММЫ 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</w:t>
      </w:r>
    </w:p>
    <w:p w14:paraId="771DDABD" w14:textId="4305945E" w:rsidR="00B3606F" w:rsidRPr="00B3606F" w:rsidRDefault="00B3606F" w:rsidP="00B3606F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3606F">
        <w:rPr>
          <w:rFonts w:ascii="Times New Roman" w:hAnsi="Times New Roman"/>
          <w:b/>
          <w:bCs/>
          <w:sz w:val="28"/>
          <w:szCs w:val="28"/>
          <w:lang w:eastAsia="ar-SA"/>
        </w:rPr>
        <w:t>НА 202</w:t>
      </w:r>
      <w:r w:rsidR="003A2303">
        <w:rPr>
          <w:rFonts w:ascii="Times New Roman" w:hAnsi="Times New Roman"/>
          <w:b/>
          <w:bCs/>
          <w:sz w:val="28"/>
          <w:szCs w:val="28"/>
          <w:lang w:eastAsia="ar-SA"/>
        </w:rPr>
        <w:t>4</w:t>
      </w:r>
      <w:r w:rsidRPr="00B360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- 20</w:t>
      </w:r>
      <w:r w:rsidR="003A2303">
        <w:rPr>
          <w:rFonts w:ascii="Times New Roman" w:hAnsi="Times New Roman"/>
          <w:b/>
          <w:bCs/>
          <w:sz w:val="28"/>
          <w:szCs w:val="28"/>
          <w:lang w:eastAsia="ar-SA"/>
        </w:rPr>
        <w:t>31</w:t>
      </w:r>
      <w:r w:rsidRPr="00B360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ГГ.</w:t>
      </w:r>
    </w:p>
    <w:p w14:paraId="4F5D8CCE" w14:textId="77777777" w:rsidR="00B3606F" w:rsidRPr="00B3606F" w:rsidRDefault="00B3606F" w:rsidP="00B3606F">
      <w:pPr>
        <w:tabs>
          <w:tab w:val="left" w:pos="167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1"/>
        <w:gridCol w:w="1842"/>
        <w:gridCol w:w="1418"/>
        <w:gridCol w:w="1134"/>
        <w:gridCol w:w="850"/>
        <w:gridCol w:w="851"/>
        <w:gridCol w:w="709"/>
        <w:gridCol w:w="789"/>
        <w:gridCol w:w="709"/>
        <w:gridCol w:w="708"/>
        <w:gridCol w:w="709"/>
        <w:gridCol w:w="709"/>
        <w:gridCol w:w="1904"/>
      </w:tblGrid>
      <w:tr w:rsidR="003A2303" w:rsidRPr="00B3606F" w14:paraId="5A2663F9" w14:textId="3F2E077D" w:rsidTr="00A40A1A">
        <w:trPr>
          <w:jc w:val="center"/>
        </w:trPr>
        <w:tc>
          <w:tcPr>
            <w:tcW w:w="568" w:type="dxa"/>
            <w:vAlign w:val="center"/>
          </w:tcPr>
          <w:p w14:paraId="52EFAD40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121" w:type="dxa"/>
            <w:vAlign w:val="center"/>
          </w:tcPr>
          <w:p w14:paraId="4FD6581A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14:paraId="6CFEADD7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 мероприятия</w:t>
            </w:r>
          </w:p>
        </w:tc>
        <w:tc>
          <w:tcPr>
            <w:tcW w:w="1418" w:type="dxa"/>
            <w:vAlign w:val="center"/>
          </w:tcPr>
          <w:p w14:paraId="01600D7E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14:paraId="5CF23BF7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Базовое значение</w:t>
            </w:r>
          </w:p>
        </w:tc>
        <w:tc>
          <w:tcPr>
            <w:tcW w:w="850" w:type="dxa"/>
            <w:vAlign w:val="center"/>
          </w:tcPr>
          <w:p w14:paraId="53F35E7A" w14:textId="6E721D58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5C00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14:paraId="3A7C5B44" w14:textId="57FB0864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5C00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FC61D96" w14:textId="4318119C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5C00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89" w:type="dxa"/>
            <w:vAlign w:val="center"/>
          </w:tcPr>
          <w:p w14:paraId="7E69F42E" w14:textId="5B68061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5C00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vAlign w:val="center"/>
          </w:tcPr>
          <w:p w14:paraId="41C9901B" w14:textId="67B3549D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835C00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8" w:type="dxa"/>
            <w:vAlign w:val="center"/>
          </w:tcPr>
          <w:p w14:paraId="6CAA3E56" w14:textId="408D45DB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709" w:type="dxa"/>
            <w:vAlign w:val="center"/>
          </w:tcPr>
          <w:p w14:paraId="30123A5E" w14:textId="391E073D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2030</w:t>
            </w:r>
          </w:p>
        </w:tc>
        <w:tc>
          <w:tcPr>
            <w:tcW w:w="709" w:type="dxa"/>
            <w:vAlign w:val="center"/>
          </w:tcPr>
          <w:p w14:paraId="77B54D47" w14:textId="4C7C8EF2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2031</w:t>
            </w:r>
          </w:p>
        </w:tc>
        <w:tc>
          <w:tcPr>
            <w:tcW w:w="1904" w:type="dxa"/>
          </w:tcPr>
          <w:p w14:paraId="63E21FF3" w14:textId="27B44CF3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2303">
              <w:rPr>
                <w:rFonts w:ascii="Times New Roman" w:hAnsi="Times New Roman"/>
                <w:sz w:val="28"/>
                <w:szCs w:val="28"/>
                <w:lang w:eastAsia="ar-SA"/>
              </w:rPr>
              <w:t>Целевое значение</w:t>
            </w:r>
          </w:p>
        </w:tc>
      </w:tr>
      <w:tr w:rsidR="003A2303" w:rsidRPr="00B3606F" w14:paraId="3470D395" w14:textId="74F08970" w:rsidTr="00A40A1A">
        <w:trPr>
          <w:jc w:val="center"/>
        </w:trPr>
        <w:tc>
          <w:tcPr>
            <w:tcW w:w="568" w:type="dxa"/>
          </w:tcPr>
          <w:p w14:paraId="0DD635AE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21" w:type="dxa"/>
          </w:tcPr>
          <w:p w14:paraId="6DD60F1A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и проведение в муниципальных школьных и дошкольных образовательных учреждениях акции "Неделя безопасности" в рамках Международной недели безопасности на дорогах</w:t>
            </w:r>
          </w:p>
        </w:tc>
        <w:tc>
          <w:tcPr>
            <w:tcW w:w="1842" w:type="dxa"/>
          </w:tcPr>
          <w:p w14:paraId="480E4FCE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образовательных учреждений</w:t>
            </w:r>
          </w:p>
        </w:tc>
        <w:tc>
          <w:tcPr>
            <w:tcW w:w="1418" w:type="dxa"/>
          </w:tcPr>
          <w:p w14:paraId="6818794F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134" w:type="dxa"/>
          </w:tcPr>
          <w:p w14:paraId="0DF2C5FC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</w:tcPr>
          <w:p w14:paraId="35A218CF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</w:tcPr>
          <w:p w14:paraId="269E82E2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14:paraId="2A0FEF18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9" w:type="dxa"/>
          </w:tcPr>
          <w:p w14:paraId="40544123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14:paraId="7B53B83F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14:paraId="55D0559A" w14:textId="5EE56FDE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14:paraId="67DD0607" w14:textId="23018E90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14:paraId="3D564998" w14:textId="0DC6E7E8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04" w:type="dxa"/>
          </w:tcPr>
          <w:p w14:paraId="4AD57790" w14:textId="50C3B6EF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230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учащихся, задействованных в мероприятиях по профилактике ДТП</w:t>
            </w:r>
          </w:p>
        </w:tc>
      </w:tr>
      <w:tr w:rsidR="003A2303" w:rsidRPr="00B3606F" w14:paraId="44BFE99A" w14:textId="7A589C1C" w:rsidTr="00A40A1A">
        <w:trPr>
          <w:jc w:val="center"/>
        </w:trPr>
        <w:tc>
          <w:tcPr>
            <w:tcW w:w="568" w:type="dxa"/>
          </w:tcPr>
          <w:p w14:paraId="6771BE6A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21" w:type="dxa"/>
          </w:tcPr>
          <w:p w14:paraId="11A2C6B2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Организация и проведение уроков правовых </w:t>
            </w: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знаний в образовательных учреждениях в рамках Всероссийской акции "Внимание - дети!"</w:t>
            </w:r>
          </w:p>
        </w:tc>
        <w:tc>
          <w:tcPr>
            <w:tcW w:w="1842" w:type="dxa"/>
          </w:tcPr>
          <w:p w14:paraId="2CAD5A81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Количество мероприятий</w:t>
            </w:r>
          </w:p>
        </w:tc>
        <w:tc>
          <w:tcPr>
            <w:tcW w:w="1418" w:type="dxa"/>
          </w:tcPr>
          <w:p w14:paraId="1175D76A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134" w:type="dxa"/>
          </w:tcPr>
          <w:p w14:paraId="70D5BB19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14:paraId="527793C2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</w:tcPr>
          <w:p w14:paraId="506C660C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14:paraId="6993BBC4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89" w:type="dxa"/>
          </w:tcPr>
          <w:p w14:paraId="63972D23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14:paraId="39AB76E0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14:paraId="01FC3D14" w14:textId="0B8DC206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14:paraId="38E1049C" w14:textId="5859142E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14:paraId="135198AF" w14:textId="6C6804CC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04" w:type="dxa"/>
          </w:tcPr>
          <w:p w14:paraId="3469E558" w14:textId="5D3D164F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учащихся, задействованн</w:t>
            </w: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ых в мероприятиях по профилактике ДТП</w:t>
            </w:r>
          </w:p>
        </w:tc>
      </w:tr>
      <w:tr w:rsidR="003A2303" w:rsidRPr="00B3606F" w14:paraId="5A1C56AA" w14:textId="5D902E85" w:rsidTr="00A40A1A">
        <w:trPr>
          <w:jc w:val="center"/>
        </w:trPr>
        <w:tc>
          <w:tcPr>
            <w:tcW w:w="568" w:type="dxa"/>
          </w:tcPr>
          <w:p w14:paraId="1171A1C7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121" w:type="dxa"/>
          </w:tcPr>
          <w:p w14:paraId="4F57F7D4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участников дорожного движения</w:t>
            </w:r>
          </w:p>
        </w:tc>
        <w:tc>
          <w:tcPr>
            <w:tcW w:w="1842" w:type="dxa"/>
          </w:tcPr>
          <w:p w14:paraId="7CCB641E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обученных</w:t>
            </w:r>
          </w:p>
        </w:tc>
        <w:tc>
          <w:tcPr>
            <w:tcW w:w="1418" w:type="dxa"/>
          </w:tcPr>
          <w:p w14:paraId="21CCC684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Чел.</w:t>
            </w:r>
          </w:p>
        </w:tc>
        <w:tc>
          <w:tcPr>
            <w:tcW w:w="1134" w:type="dxa"/>
          </w:tcPr>
          <w:p w14:paraId="47E873EB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340</w:t>
            </w:r>
          </w:p>
        </w:tc>
        <w:tc>
          <w:tcPr>
            <w:tcW w:w="850" w:type="dxa"/>
          </w:tcPr>
          <w:p w14:paraId="3BB3E087" w14:textId="6B70538B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358</w:t>
            </w:r>
          </w:p>
        </w:tc>
        <w:tc>
          <w:tcPr>
            <w:tcW w:w="851" w:type="dxa"/>
          </w:tcPr>
          <w:p w14:paraId="7EB972EE" w14:textId="6AAB0082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376</w:t>
            </w:r>
          </w:p>
        </w:tc>
        <w:tc>
          <w:tcPr>
            <w:tcW w:w="709" w:type="dxa"/>
          </w:tcPr>
          <w:p w14:paraId="2B7B1723" w14:textId="407044F7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395</w:t>
            </w:r>
          </w:p>
        </w:tc>
        <w:tc>
          <w:tcPr>
            <w:tcW w:w="789" w:type="dxa"/>
          </w:tcPr>
          <w:p w14:paraId="2C336B2A" w14:textId="7A83F207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415</w:t>
            </w:r>
          </w:p>
        </w:tc>
        <w:tc>
          <w:tcPr>
            <w:tcW w:w="709" w:type="dxa"/>
          </w:tcPr>
          <w:p w14:paraId="4BA2EEBE" w14:textId="79F471EB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435</w:t>
            </w:r>
          </w:p>
        </w:tc>
        <w:tc>
          <w:tcPr>
            <w:tcW w:w="708" w:type="dxa"/>
          </w:tcPr>
          <w:p w14:paraId="44ADC99D" w14:textId="1CB726AE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455</w:t>
            </w:r>
          </w:p>
        </w:tc>
        <w:tc>
          <w:tcPr>
            <w:tcW w:w="709" w:type="dxa"/>
          </w:tcPr>
          <w:p w14:paraId="1E1DD6E6" w14:textId="413B2FDE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475</w:t>
            </w:r>
          </w:p>
        </w:tc>
        <w:tc>
          <w:tcPr>
            <w:tcW w:w="709" w:type="dxa"/>
          </w:tcPr>
          <w:p w14:paraId="1277D511" w14:textId="7D9D4D47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904" w:type="dxa"/>
          </w:tcPr>
          <w:p w14:paraId="7F557E14" w14:textId="3C5331D4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учащихся, задействованных в мероприятиях по профилактике ДТП</w:t>
            </w:r>
          </w:p>
        </w:tc>
      </w:tr>
      <w:tr w:rsidR="003A2303" w:rsidRPr="00B3606F" w14:paraId="3897954E" w14:textId="0DD2B656" w:rsidTr="00A40A1A">
        <w:trPr>
          <w:jc w:val="center"/>
        </w:trPr>
        <w:tc>
          <w:tcPr>
            <w:tcW w:w="568" w:type="dxa"/>
          </w:tcPr>
          <w:p w14:paraId="0C358E4E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121" w:type="dxa"/>
          </w:tcPr>
          <w:p w14:paraId="7DA0F1F1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Совещание по актуальным вопросам обеспечения безопасности </w:t>
            </w: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дорожного движения</w:t>
            </w:r>
          </w:p>
        </w:tc>
        <w:tc>
          <w:tcPr>
            <w:tcW w:w="1842" w:type="dxa"/>
          </w:tcPr>
          <w:p w14:paraId="226E9FD1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Количество мероприятий</w:t>
            </w:r>
          </w:p>
        </w:tc>
        <w:tc>
          <w:tcPr>
            <w:tcW w:w="1418" w:type="dxa"/>
          </w:tcPr>
          <w:p w14:paraId="08F5D2BF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134" w:type="dxa"/>
          </w:tcPr>
          <w:p w14:paraId="59A2973E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14:paraId="4D9105A8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</w:tcPr>
          <w:p w14:paraId="4F92D998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14:paraId="4FB274B5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89" w:type="dxa"/>
          </w:tcPr>
          <w:p w14:paraId="0C343174" w14:textId="77777777" w:rsidR="003A2303" w:rsidRPr="00B3606F" w:rsidRDefault="003A2303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14:paraId="4959DF9E" w14:textId="650E2B50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14:paraId="17E49E3F" w14:textId="07A99BA5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14:paraId="563678F3" w14:textId="641BC1F5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14:paraId="17246F8C" w14:textId="723716B3" w:rsidR="003A2303" w:rsidRPr="00B3606F" w:rsidRDefault="00835C00" w:rsidP="00835C00">
            <w:pPr>
              <w:tabs>
                <w:tab w:val="left" w:pos="16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04" w:type="dxa"/>
          </w:tcPr>
          <w:p w14:paraId="67A9B876" w14:textId="1B58DECA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Сокращение количества дорожно-транспортных происшествий </w:t>
            </w: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 пострадавшими</w:t>
            </w:r>
          </w:p>
        </w:tc>
      </w:tr>
      <w:tr w:rsidR="00835C00" w:rsidRPr="00B3606F" w14:paraId="2481D8E2" w14:textId="7516820C" w:rsidTr="00A40A1A">
        <w:trPr>
          <w:jc w:val="center"/>
        </w:trPr>
        <w:tc>
          <w:tcPr>
            <w:tcW w:w="568" w:type="dxa"/>
          </w:tcPr>
          <w:p w14:paraId="2A479094" w14:textId="77777777" w:rsidR="00835C00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121" w:type="dxa"/>
          </w:tcPr>
          <w:p w14:paraId="16823CEF" w14:textId="77777777" w:rsidR="00835C00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интернет-ресурсах</w:t>
            </w:r>
          </w:p>
        </w:tc>
        <w:tc>
          <w:tcPr>
            <w:tcW w:w="1842" w:type="dxa"/>
          </w:tcPr>
          <w:p w14:paraId="1D685506" w14:textId="77777777" w:rsidR="00835C00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мероприятий</w:t>
            </w:r>
          </w:p>
        </w:tc>
        <w:tc>
          <w:tcPr>
            <w:tcW w:w="1418" w:type="dxa"/>
          </w:tcPr>
          <w:p w14:paraId="4692837F" w14:textId="77777777" w:rsidR="00835C00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168" w:type="dxa"/>
            <w:gridSpan w:val="9"/>
          </w:tcPr>
          <w:p w14:paraId="5CA624A6" w14:textId="7D24C101" w:rsidR="00835C00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По мере проведения мероприятий</w:t>
            </w:r>
          </w:p>
        </w:tc>
        <w:tc>
          <w:tcPr>
            <w:tcW w:w="1904" w:type="dxa"/>
          </w:tcPr>
          <w:p w14:paraId="7B87F7DF" w14:textId="3CD1C31A" w:rsidR="00835C00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учащихся, задействованных в мероприятиях по профилактике ДТП</w:t>
            </w:r>
          </w:p>
        </w:tc>
      </w:tr>
      <w:tr w:rsidR="003A2303" w:rsidRPr="00B3606F" w14:paraId="2CF35D9A" w14:textId="2A3D2D69" w:rsidTr="00A40A1A">
        <w:trPr>
          <w:jc w:val="center"/>
        </w:trPr>
        <w:tc>
          <w:tcPr>
            <w:tcW w:w="568" w:type="dxa"/>
          </w:tcPr>
          <w:p w14:paraId="246A2F45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121" w:type="dxa"/>
          </w:tcPr>
          <w:p w14:paraId="18A43A64" w14:textId="77777777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соревнований, игр, конкурсов творческих работ среди детей по </w:t>
            </w: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безопасности дорожного движения (соревнования "Безопасное колесо", конкурсы и викторины по ПДД в летних детских оздоровительных лагерях, участие во всероссийских соревнованиях "Безопасное колесо")</w:t>
            </w:r>
          </w:p>
        </w:tc>
        <w:tc>
          <w:tcPr>
            <w:tcW w:w="1842" w:type="dxa"/>
          </w:tcPr>
          <w:p w14:paraId="6F60DD60" w14:textId="41327C8B" w:rsidR="003A2303" w:rsidRPr="00B3606F" w:rsidRDefault="000D3666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финансирование</w:t>
            </w:r>
          </w:p>
        </w:tc>
        <w:tc>
          <w:tcPr>
            <w:tcW w:w="1418" w:type="dxa"/>
          </w:tcPr>
          <w:p w14:paraId="72199DEA" w14:textId="3DCAE415" w:rsidR="003A2303" w:rsidRPr="00B3606F" w:rsidRDefault="000D3666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</w:t>
            </w:r>
          </w:p>
        </w:tc>
        <w:tc>
          <w:tcPr>
            <w:tcW w:w="1134" w:type="dxa"/>
          </w:tcPr>
          <w:p w14:paraId="5BCC0587" w14:textId="525F8724" w:rsidR="003A2303" w:rsidRPr="00B3606F" w:rsidRDefault="000D3666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17,6</w:t>
            </w:r>
          </w:p>
        </w:tc>
        <w:tc>
          <w:tcPr>
            <w:tcW w:w="850" w:type="dxa"/>
          </w:tcPr>
          <w:p w14:paraId="3CFCFF0F" w14:textId="48BB93CF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D3666">
              <w:rPr>
                <w:rFonts w:ascii="Times New Roman" w:hAnsi="Times New Roman"/>
                <w:sz w:val="28"/>
                <w:szCs w:val="28"/>
                <w:lang w:eastAsia="ar-SA"/>
              </w:rPr>
              <w:t>8,5</w:t>
            </w:r>
          </w:p>
        </w:tc>
        <w:tc>
          <w:tcPr>
            <w:tcW w:w="851" w:type="dxa"/>
          </w:tcPr>
          <w:p w14:paraId="50D1B552" w14:textId="50C2B732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D3666">
              <w:rPr>
                <w:rFonts w:ascii="Times New Roman" w:hAnsi="Times New Roman"/>
                <w:sz w:val="28"/>
                <w:szCs w:val="28"/>
                <w:lang w:eastAsia="ar-SA"/>
              </w:rPr>
              <w:t>8,5</w:t>
            </w:r>
          </w:p>
        </w:tc>
        <w:tc>
          <w:tcPr>
            <w:tcW w:w="709" w:type="dxa"/>
          </w:tcPr>
          <w:p w14:paraId="1825E096" w14:textId="35E9CCF4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D3666">
              <w:rPr>
                <w:rFonts w:ascii="Times New Roman" w:hAnsi="Times New Roman"/>
                <w:sz w:val="28"/>
                <w:szCs w:val="28"/>
                <w:lang w:eastAsia="ar-SA"/>
              </w:rPr>
              <w:t>8,5</w:t>
            </w:r>
          </w:p>
        </w:tc>
        <w:tc>
          <w:tcPr>
            <w:tcW w:w="789" w:type="dxa"/>
          </w:tcPr>
          <w:p w14:paraId="00258D26" w14:textId="123FD1E3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D3666">
              <w:rPr>
                <w:rFonts w:ascii="Times New Roman" w:hAnsi="Times New Roman"/>
                <w:sz w:val="28"/>
                <w:szCs w:val="28"/>
                <w:lang w:eastAsia="ar-SA"/>
              </w:rPr>
              <w:t>8,5</w:t>
            </w:r>
          </w:p>
        </w:tc>
        <w:tc>
          <w:tcPr>
            <w:tcW w:w="709" w:type="dxa"/>
          </w:tcPr>
          <w:p w14:paraId="3BA49630" w14:textId="57996D21" w:rsidR="003A2303" w:rsidRPr="00B3606F" w:rsidRDefault="003A2303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3606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D3666">
              <w:rPr>
                <w:rFonts w:ascii="Times New Roman" w:hAnsi="Times New Roman"/>
                <w:sz w:val="28"/>
                <w:szCs w:val="28"/>
                <w:lang w:eastAsia="ar-SA"/>
              </w:rPr>
              <w:t>8,5</w:t>
            </w:r>
          </w:p>
        </w:tc>
        <w:tc>
          <w:tcPr>
            <w:tcW w:w="708" w:type="dxa"/>
          </w:tcPr>
          <w:p w14:paraId="34228FCC" w14:textId="3D3C7690" w:rsidR="003A2303" w:rsidRPr="00B3606F" w:rsidRDefault="000D3666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18,5</w:t>
            </w:r>
          </w:p>
        </w:tc>
        <w:tc>
          <w:tcPr>
            <w:tcW w:w="709" w:type="dxa"/>
          </w:tcPr>
          <w:p w14:paraId="2CA58DA5" w14:textId="4FC6F6CB" w:rsidR="003A2303" w:rsidRPr="00B3606F" w:rsidRDefault="000D3666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18,5</w:t>
            </w:r>
          </w:p>
        </w:tc>
        <w:tc>
          <w:tcPr>
            <w:tcW w:w="709" w:type="dxa"/>
          </w:tcPr>
          <w:p w14:paraId="56A8193F" w14:textId="7749FC5E" w:rsidR="003A2303" w:rsidRPr="00B3606F" w:rsidRDefault="000D3666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18,5</w:t>
            </w:r>
          </w:p>
        </w:tc>
        <w:tc>
          <w:tcPr>
            <w:tcW w:w="1904" w:type="dxa"/>
          </w:tcPr>
          <w:p w14:paraId="0803D151" w14:textId="4F56E199" w:rsidR="003A2303" w:rsidRPr="00B3606F" w:rsidRDefault="00835C00" w:rsidP="00B3606F">
            <w:pPr>
              <w:tabs>
                <w:tab w:val="left" w:pos="16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Увеличение доли учащихся, задействованных в мероприятиях </w:t>
            </w:r>
            <w:r w:rsidRPr="00835C0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профилактике ДТП</w:t>
            </w:r>
          </w:p>
        </w:tc>
      </w:tr>
    </w:tbl>
    <w:p w14:paraId="5C82ECD1" w14:textId="582244EA" w:rsidR="000B3387" w:rsidRDefault="000D3666" w:rsidP="000D3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</w:t>
      </w:r>
    </w:p>
    <w:p w14:paraId="1F4A2705" w14:textId="77777777" w:rsidR="00CC562B" w:rsidRDefault="00B13DD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 </w:t>
      </w:r>
    </w:p>
    <w:p w14:paraId="58AE624B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0681C802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0280D760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7847194C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2540FDE7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00331A15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111B0AD7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0199EBCB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1AD47552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616F1B57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79879862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7BDA7E7F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477F85C4" w14:textId="77777777" w:rsidR="00CC562B" w:rsidRDefault="00CC562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112CB6F2" w14:textId="5A3C2A7D" w:rsidR="00B13DDB" w:rsidRPr="00B13DDB" w:rsidRDefault="00CC562B" w:rsidP="00CC562B">
      <w:pPr>
        <w:tabs>
          <w:tab w:val="left" w:pos="12041"/>
        </w:tabs>
        <w:spacing w:after="0" w:line="240" w:lineRule="auto"/>
        <w:ind w:right="964" w:firstLine="6551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</w:t>
      </w:r>
      <w:r w:rsidR="00B13DDB" w:rsidRPr="00B13DDB">
        <w:rPr>
          <w:rFonts w:ascii="Times New Roman" w:hAnsi="Times New Roman"/>
          <w:iCs/>
          <w:sz w:val="28"/>
          <w:szCs w:val="28"/>
        </w:rPr>
        <w:t xml:space="preserve"> </w:t>
      </w:r>
      <w:bookmarkStart w:id="1" w:name="_Hlk144741930"/>
      <w:r w:rsidR="00B13DDB" w:rsidRPr="00B13DDB">
        <w:rPr>
          <w:rFonts w:ascii="Times New Roman" w:hAnsi="Times New Roman"/>
          <w:iCs/>
          <w:sz w:val="28"/>
          <w:szCs w:val="28"/>
        </w:rPr>
        <w:t xml:space="preserve">Приложение № 2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</w:t>
      </w:r>
      <w:r w:rsidR="00B13DDB" w:rsidRPr="00B13DDB">
        <w:rPr>
          <w:rFonts w:ascii="Times New Roman" w:hAnsi="Times New Roman"/>
          <w:iCs/>
          <w:sz w:val="28"/>
          <w:szCs w:val="28"/>
        </w:rPr>
        <w:t>к муниципальной программе</w:t>
      </w:r>
      <w:bookmarkEnd w:id="1"/>
    </w:p>
    <w:p w14:paraId="7B731503" w14:textId="77777777" w:rsidR="00B13DDB" w:rsidRPr="00B13DDB" w:rsidRDefault="00B13DDB" w:rsidP="00B13DDB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/>
          <w:iCs/>
          <w:sz w:val="28"/>
          <w:szCs w:val="28"/>
        </w:rPr>
      </w:pPr>
    </w:p>
    <w:p w14:paraId="08FA0FA6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C371B02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DB">
        <w:rPr>
          <w:rFonts w:ascii="Times New Roman" w:hAnsi="Times New Roman"/>
          <w:b/>
          <w:sz w:val="28"/>
          <w:szCs w:val="28"/>
        </w:rPr>
        <w:t>Сведения о целевых показателях эффективности</w:t>
      </w:r>
    </w:p>
    <w:p w14:paraId="69141568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DB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14:paraId="42863662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842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</w:tblGrid>
      <w:tr w:rsidR="00B96186" w:rsidRPr="00B13DDB" w14:paraId="3FE1259F" w14:textId="3F1629AD" w:rsidTr="002F3439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</w:tcPr>
          <w:p w14:paraId="31E13441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 xml:space="preserve"> N </w:t>
            </w:r>
            <w:r w:rsidRPr="00B13DDB">
              <w:rPr>
                <w:rFonts w:ascii="Times New Roman" w:hAnsi="Times New Roman"/>
              </w:rPr>
              <w:br/>
              <w:t>п/п</w:t>
            </w:r>
            <w:r w:rsidRPr="00B13DDB">
              <w:rPr>
                <w:rFonts w:ascii="Times New Roman" w:hAnsi="Times New Roman"/>
              </w:rPr>
              <w:br/>
            </w:r>
            <w:hyperlink r:id="rId9" w:history="1">
              <w:r w:rsidRPr="00B13DDB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5189" w:type="dxa"/>
            <w:vMerge w:val="restart"/>
          </w:tcPr>
          <w:p w14:paraId="279E759C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842" w:type="dxa"/>
            <w:vMerge w:val="restart"/>
          </w:tcPr>
          <w:p w14:paraId="0512ACE7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079" w:type="dxa"/>
            <w:gridSpan w:val="9"/>
          </w:tcPr>
          <w:p w14:paraId="5049AF48" w14:textId="3FE4E43E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2F3439" w:rsidRPr="00B13DDB" w14:paraId="7405ADAF" w14:textId="77777777" w:rsidTr="002F3439">
        <w:trPr>
          <w:cantSplit/>
          <w:trHeight w:val="1134"/>
          <w:tblCellSpacing w:w="5" w:type="nil"/>
          <w:jc w:val="center"/>
        </w:trPr>
        <w:tc>
          <w:tcPr>
            <w:tcW w:w="627" w:type="dxa"/>
            <w:vMerge/>
          </w:tcPr>
          <w:p w14:paraId="3B6D0CB2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9" w:type="dxa"/>
            <w:vMerge/>
          </w:tcPr>
          <w:p w14:paraId="618CCA86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714269EB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2ABD2E" w14:textId="77777777" w:rsidR="00B96186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69B0AA" w14:textId="391513CD" w:rsidR="00B96186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14:paraId="78F124CF" w14:textId="76A83798" w:rsidR="00B96186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830EDAE" w14:textId="77777777" w:rsidR="00B96186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59C2B1" w14:textId="77777777" w:rsidR="00B96186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4B8D0D" w14:textId="281AFC9C" w:rsidR="00B96186" w:rsidRPr="00B13DDB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6BD12F4F" w14:textId="3D73F35A" w:rsidR="00B96186" w:rsidRPr="00B13DDB" w:rsidRDefault="00B96186" w:rsidP="00A43354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5310CACE" w14:textId="4C7484F7" w:rsidR="00B96186" w:rsidRPr="00B13DDB" w:rsidRDefault="00B96186" w:rsidP="00A4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12442EBB" w14:textId="5AB71B27" w:rsidR="00B96186" w:rsidRPr="00B13DDB" w:rsidRDefault="00B96186" w:rsidP="00A4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14:paraId="46412A43" w14:textId="6F079DF8" w:rsidR="00B96186" w:rsidRPr="00B13DDB" w:rsidRDefault="00B96186" w:rsidP="00A4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F159F" w14:textId="77777777" w:rsidR="00B96186" w:rsidRPr="00B13DDB" w:rsidRDefault="00B96186" w:rsidP="00A43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D40F6" w14:textId="77777777" w:rsidR="00B96186" w:rsidRPr="00B13DDB" w:rsidRDefault="00B96186" w:rsidP="00A43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vAlign w:val="center"/>
          </w:tcPr>
          <w:p w14:paraId="58E21327" w14:textId="77777777" w:rsidR="00B96186" w:rsidRPr="00B13DDB" w:rsidRDefault="00B96186" w:rsidP="00A43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2031</w:t>
            </w:r>
          </w:p>
        </w:tc>
      </w:tr>
      <w:tr w:rsidR="002F3439" w:rsidRPr="00B13DDB" w14:paraId="71B21286" w14:textId="77777777" w:rsidTr="002F3439">
        <w:trPr>
          <w:trHeight w:val="360"/>
          <w:tblCellSpacing w:w="5" w:type="nil"/>
          <w:jc w:val="center"/>
        </w:trPr>
        <w:tc>
          <w:tcPr>
            <w:tcW w:w="627" w:type="dxa"/>
          </w:tcPr>
          <w:p w14:paraId="18E50FB5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189" w:type="dxa"/>
          </w:tcPr>
          <w:p w14:paraId="2698536B" w14:textId="0E20575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Муниципальная программа Тужинского района «</w:t>
            </w:r>
            <w:r w:rsidRPr="00CC562B">
              <w:rPr>
                <w:rFonts w:ascii="Times New Roman" w:hAnsi="Times New Roman"/>
              </w:rPr>
              <w:t>Формирование законопослушного поведения участников дорожного движения в муниципальном образовании Тужинский муниципальный район Кировской области</w:t>
            </w:r>
            <w:r w:rsidRPr="00B13DDB">
              <w:rPr>
                <w:rFonts w:ascii="Times New Roman" w:hAnsi="Times New Roman"/>
              </w:rPr>
              <w:t>» на 202</w:t>
            </w:r>
            <w:r>
              <w:rPr>
                <w:rFonts w:ascii="Times New Roman" w:hAnsi="Times New Roman"/>
              </w:rPr>
              <w:t>4</w:t>
            </w:r>
            <w:r w:rsidRPr="00B13DDB">
              <w:rPr>
                <w:rFonts w:ascii="Times New Roman" w:hAnsi="Times New Roman"/>
              </w:rPr>
              <w:t xml:space="preserve"> – 2031 годы</w:t>
            </w:r>
          </w:p>
        </w:tc>
        <w:tc>
          <w:tcPr>
            <w:tcW w:w="842" w:type="dxa"/>
          </w:tcPr>
          <w:p w14:paraId="3CC50058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5AB18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35627F" w14:textId="180CE0D9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1CD670" w14:textId="016EFEE6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B72CF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3273F6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504D3B" w14:textId="5CC16452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AFCF10" w14:textId="77777777" w:rsidR="00B96186" w:rsidRPr="00B13DDB" w:rsidRDefault="00B96186" w:rsidP="00B13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A7719B" w14:textId="77777777" w:rsidR="00B96186" w:rsidRPr="00B13DDB" w:rsidRDefault="00B96186" w:rsidP="00B13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BE0428" w14:textId="77777777" w:rsidR="00B96186" w:rsidRPr="00B13DDB" w:rsidRDefault="00B96186" w:rsidP="00B13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439" w:rsidRPr="00B13DDB" w14:paraId="045D09DD" w14:textId="77777777" w:rsidTr="002F3439">
        <w:trPr>
          <w:tblCellSpacing w:w="5" w:type="nil"/>
          <w:jc w:val="center"/>
        </w:trPr>
        <w:tc>
          <w:tcPr>
            <w:tcW w:w="627" w:type="dxa"/>
          </w:tcPr>
          <w:p w14:paraId="577D8E06" w14:textId="77777777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1.1</w:t>
            </w:r>
          </w:p>
        </w:tc>
        <w:tc>
          <w:tcPr>
            <w:tcW w:w="5189" w:type="dxa"/>
          </w:tcPr>
          <w:p w14:paraId="06BE69F4" w14:textId="22F8FE1D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дорожно-транспортных происшествий, в том числе с участием несовершеннолетних и пешеходов</w:t>
            </w:r>
          </w:p>
        </w:tc>
        <w:tc>
          <w:tcPr>
            <w:tcW w:w="842" w:type="dxa"/>
            <w:vAlign w:val="center"/>
          </w:tcPr>
          <w:p w14:paraId="51F36D16" w14:textId="27B7BC8D" w:rsidR="00B96186" w:rsidRPr="00B13DDB" w:rsidRDefault="00B96186" w:rsidP="00B1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14:paraId="03AB3805" w14:textId="77777777" w:rsidR="007B6194" w:rsidRDefault="007B6194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D7D3D8" w14:textId="4468CDC8" w:rsidR="00B96186" w:rsidRPr="00215A87" w:rsidRDefault="007B6194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B5FA9A1" w14:textId="77777777" w:rsidR="00B96186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D900DE" w14:textId="26D66EA6" w:rsidR="00B96186" w:rsidRPr="00215A87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8327A2" w14:textId="0D106AAC" w:rsidR="00B96186" w:rsidRPr="00B13DDB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9453EF" w14:textId="0DCB611F" w:rsidR="00B96186" w:rsidRPr="00B13DDB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C6B12A5" w14:textId="299061A1" w:rsidR="00B96186" w:rsidRPr="00215A87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64DFC0" w14:textId="2902F934" w:rsidR="00B96186" w:rsidRPr="00B13DDB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E8A01F" w14:textId="1E2CBAEE" w:rsidR="00B96186" w:rsidRPr="00B13DDB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5370CC" w14:textId="602B6396" w:rsidR="00B96186" w:rsidRPr="00B13DDB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B0A0B" w14:textId="3DC4F7FC" w:rsidR="00B96186" w:rsidRPr="00B13DDB" w:rsidRDefault="00B96186" w:rsidP="00B13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8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F3439" w:rsidRPr="00B13DDB" w14:paraId="65EF89F2" w14:textId="77777777" w:rsidTr="002F3439">
        <w:trPr>
          <w:tblCellSpacing w:w="5" w:type="nil"/>
          <w:jc w:val="center"/>
        </w:trPr>
        <w:tc>
          <w:tcPr>
            <w:tcW w:w="627" w:type="dxa"/>
          </w:tcPr>
          <w:p w14:paraId="005009CD" w14:textId="77777777" w:rsidR="00B96186" w:rsidRPr="00B13DDB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1.2</w:t>
            </w:r>
          </w:p>
        </w:tc>
        <w:tc>
          <w:tcPr>
            <w:tcW w:w="5189" w:type="dxa"/>
          </w:tcPr>
          <w:p w14:paraId="1994BEE3" w14:textId="2609D209" w:rsidR="00B96186" w:rsidRPr="00B13DDB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  <w:lang w:eastAsia="ar-SA"/>
              </w:rPr>
              <w:t>доля учащихся, задействованных в мероприятиях по профилактике дорожно-транспортных происшествий</w:t>
            </w:r>
          </w:p>
        </w:tc>
        <w:tc>
          <w:tcPr>
            <w:tcW w:w="842" w:type="dxa"/>
            <w:vAlign w:val="center"/>
          </w:tcPr>
          <w:p w14:paraId="7A6BD3E5" w14:textId="77777777" w:rsidR="00B96186" w:rsidRPr="00B13DDB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42AB65AF" w14:textId="77777777" w:rsidR="007B6194" w:rsidRDefault="007B6194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75469" w14:textId="5EA38829" w:rsidR="00B96186" w:rsidRPr="00215A87" w:rsidRDefault="007B6194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shd w:val="clear" w:color="auto" w:fill="FFFFFF" w:themeFill="background1"/>
          </w:tcPr>
          <w:p w14:paraId="13AE2E71" w14:textId="77777777" w:rsidR="00B96186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516D4" w14:textId="390D9ED4" w:rsidR="00B96186" w:rsidRPr="00215A87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851" w:type="dxa"/>
            <w:vAlign w:val="center"/>
          </w:tcPr>
          <w:p w14:paraId="2434FD49" w14:textId="25032592" w:rsidR="00B96186" w:rsidRPr="00B13DDB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850" w:type="dxa"/>
            <w:vAlign w:val="center"/>
          </w:tcPr>
          <w:p w14:paraId="1FE58D39" w14:textId="26A8708F" w:rsidR="00B96186" w:rsidRPr="00B13DDB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993" w:type="dxa"/>
            <w:vAlign w:val="center"/>
          </w:tcPr>
          <w:p w14:paraId="54F2FF5B" w14:textId="26F2D878" w:rsidR="00B96186" w:rsidRPr="00215A87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850" w:type="dxa"/>
            <w:vAlign w:val="center"/>
          </w:tcPr>
          <w:p w14:paraId="446783EC" w14:textId="4D67481D" w:rsidR="00B96186" w:rsidRPr="00B13DDB" w:rsidRDefault="00B96186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851" w:type="dxa"/>
            <w:vAlign w:val="center"/>
          </w:tcPr>
          <w:p w14:paraId="523CC1C3" w14:textId="0E46562E" w:rsidR="00B96186" w:rsidRPr="00B13DDB" w:rsidRDefault="00B96186" w:rsidP="00215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2252F" w14:textId="3B64EDCA" w:rsidR="00B96186" w:rsidRPr="00B13DDB" w:rsidRDefault="00B96186" w:rsidP="00215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vAlign w:val="center"/>
          </w:tcPr>
          <w:p w14:paraId="21B989FE" w14:textId="51D42329" w:rsidR="00B96186" w:rsidRPr="00B13DDB" w:rsidRDefault="00B96186" w:rsidP="00215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8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47B75771" w14:textId="77777777" w:rsidR="00B13DDB" w:rsidRPr="00B13DDB" w:rsidRDefault="00B13DDB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0EA9CEE" w14:textId="77777777" w:rsidR="00B13DDB" w:rsidRDefault="00B13DDB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B13DDB">
        <w:rPr>
          <w:rFonts w:ascii="Times New Roman" w:hAnsi="Times New Roman"/>
          <w:sz w:val="28"/>
          <w:szCs w:val="28"/>
        </w:rPr>
        <w:t>______________</w:t>
      </w:r>
    </w:p>
    <w:p w14:paraId="2C913415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4A4E655F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F22390A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3882C30D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59AF1F0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50E32C90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23A7CA7A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25209AAD" w14:textId="77777777" w:rsidR="001843B1" w:rsidRDefault="001843B1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66FF1201" w14:textId="2C655495" w:rsidR="001843B1" w:rsidRPr="001A79F8" w:rsidRDefault="001843B1" w:rsidP="001843B1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outlineLvl w:val="1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A79F8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Приложение №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</w:p>
    <w:p w14:paraId="62629391" w14:textId="77777777" w:rsidR="001843B1" w:rsidRPr="001A79F8" w:rsidRDefault="001843B1" w:rsidP="001843B1">
      <w:pPr>
        <w:widowControl w:val="0"/>
        <w:autoSpaceDE w:val="0"/>
        <w:autoSpaceDN w:val="0"/>
        <w:adjustRightInd w:val="0"/>
        <w:spacing w:after="480" w:line="240" w:lineRule="auto"/>
        <w:ind w:firstLine="5529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1A79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Муниципальной программе</w:t>
      </w:r>
      <w:bookmarkStart w:id="2" w:name="Par954"/>
      <w:bookmarkEnd w:id="2"/>
    </w:p>
    <w:p w14:paraId="7AC40E65" w14:textId="77777777" w:rsidR="001843B1" w:rsidRPr="001A79F8" w:rsidRDefault="001843B1" w:rsidP="001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1A79F8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СВЕДЕНИЯ</w:t>
      </w:r>
    </w:p>
    <w:p w14:paraId="4E692809" w14:textId="77777777" w:rsidR="001843B1" w:rsidRPr="001A79F8" w:rsidRDefault="001843B1" w:rsidP="001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1A79F8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ОБ ОСНОВНЫХ МЕРАХ ПРАВОВОГО РЕГУЛИРОВАНИЯ</w:t>
      </w:r>
    </w:p>
    <w:p w14:paraId="3331B81D" w14:textId="59EFE2A7" w:rsidR="001843B1" w:rsidRDefault="001843B1" w:rsidP="001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1A79F8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В СФЕРЕ РЕАЛИЗАЦИИ МУНИЦИПАЛЬНОЙ ПРОГРАММЫ</w:t>
      </w:r>
    </w:p>
    <w:tbl>
      <w:tblPr>
        <w:tblStyle w:val="42"/>
        <w:tblpPr w:leftFromText="180" w:rightFromText="180" w:vertAnchor="page" w:horzAnchor="margin" w:tblpXSpec="center" w:tblpY="4208"/>
        <w:tblW w:w="12338" w:type="dxa"/>
        <w:tblLook w:val="04A0" w:firstRow="1" w:lastRow="0" w:firstColumn="1" w:lastColumn="0" w:noHBand="0" w:noVBand="1"/>
      </w:tblPr>
      <w:tblGrid>
        <w:gridCol w:w="846"/>
        <w:gridCol w:w="1984"/>
        <w:gridCol w:w="4834"/>
        <w:gridCol w:w="2125"/>
        <w:gridCol w:w="2549"/>
      </w:tblGrid>
      <w:tr w:rsidR="001843B1" w:rsidRPr="001843B1" w14:paraId="0004AA7D" w14:textId="77777777" w:rsidTr="001843B1">
        <w:tc>
          <w:tcPr>
            <w:tcW w:w="846" w:type="dxa"/>
          </w:tcPr>
          <w:p w14:paraId="5F5B3866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498F8023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Вид правового акта</w:t>
            </w:r>
            <w:r w:rsidRPr="001843B1">
              <w:rPr>
                <w:rFonts w:eastAsia="Lucida Sans Unicode"/>
                <w:kern w:val="1"/>
                <w:sz w:val="24"/>
                <w:szCs w:val="24"/>
              </w:rPr>
              <w:tab/>
            </w:r>
          </w:p>
        </w:tc>
        <w:tc>
          <w:tcPr>
            <w:tcW w:w="4834" w:type="dxa"/>
          </w:tcPr>
          <w:p w14:paraId="2133ABD0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5" w:type="dxa"/>
          </w:tcPr>
          <w:p w14:paraId="56531005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549" w:type="dxa"/>
          </w:tcPr>
          <w:p w14:paraId="4B9A7844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Ожидаемые сроки принятия нормативного акта</w:t>
            </w:r>
          </w:p>
        </w:tc>
      </w:tr>
      <w:tr w:rsidR="001843B1" w:rsidRPr="001843B1" w14:paraId="32FFF520" w14:textId="77777777" w:rsidTr="001843B1">
        <w:tc>
          <w:tcPr>
            <w:tcW w:w="846" w:type="dxa"/>
          </w:tcPr>
          <w:p w14:paraId="4E0D3275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6B55A36C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F6B43AB" w14:textId="296685E9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Решение Тужинской районной Думы</w:t>
            </w:r>
          </w:p>
        </w:tc>
        <w:tc>
          <w:tcPr>
            <w:tcW w:w="4834" w:type="dxa"/>
          </w:tcPr>
          <w:p w14:paraId="610FE471" w14:textId="2ACB64EC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A79F8">
              <w:rPr>
                <w:sz w:val="24"/>
                <w:szCs w:val="24"/>
              </w:rPr>
              <w:t>Решени</w:t>
            </w:r>
            <w:r w:rsidRPr="00B63B9A">
              <w:rPr>
                <w:sz w:val="24"/>
                <w:szCs w:val="24"/>
              </w:rPr>
              <w:t xml:space="preserve">я и внесение изменений в решения </w:t>
            </w:r>
            <w:r w:rsidRPr="001A79F8">
              <w:rPr>
                <w:sz w:val="24"/>
                <w:szCs w:val="24"/>
              </w:rPr>
              <w:t>Тужинской районной Думы о бюджете муниципального района на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очередной финансовый годи на плановый период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утверждаются доходы,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расходы и источники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финансирования дефицита бюджета муниципального района на очередной финансовый годи на плановый период,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распределение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межбюджетных трансфертов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бюджетам муниципальных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образований района.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Принятие решения Тужинской районной Думы создает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необходимую финансовую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основу для деятельности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органов местного самоуправления района по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реализации целевых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программ, инвестиционных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проектов, обеспечения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социальных гарантий</w:t>
            </w:r>
            <w:r w:rsidRPr="00B63B9A">
              <w:rPr>
                <w:sz w:val="24"/>
                <w:szCs w:val="24"/>
              </w:rPr>
              <w:t xml:space="preserve"> </w:t>
            </w:r>
            <w:r w:rsidRPr="001A79F8">
              <w:rPr>
                <w:sz w:val="24"/>
                <w:szCs w:val="24"/>
              </w:rPr>
              <w:t>населению</w:t>
            </w:r>
          </w:p>
        </w:tc>
        <w:tc>
          <w:tcPr>
            <w:tcW w:w="2125" w:type="dxa"/>
          </w:tcPr>
          <w:p w14:paraId="39BB9D6A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  <w:tc>
          <w:tcPr>
            <w:tcW w:w="2549" w:type="dxa"/>
          </w:tcPr>
          <w:p w14:paraId="6D92C798" w14:textId="77777777" w:rsidR="001843B1" w:rsidRPr="001843B1" w:rsidRDefault="001843B1" w:rsidP="001843B1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</w:rPr>
            </w:pPr>
            <w:r w:rsidRPr="001843B1">
              <w:rPr>
                <w:rFonts w:eastAsia="Lucida Sans Unicode"/>
                <w:kern w:val="1"/>
                <w:sz w:val="24"/>
                <w:szCs w:val="24"/>
              </w:rPr>
              <w:t>ежегодно</w:t>
            </w:r>
          </w:p>
        </w:tc>
      </w:tr>
    </w:tbl>
    <w:p w14:paraId="62D7152E" w14:textId="77777777" w:rsidR="001843B1" w:rsidRPr="001A79F8" w:rsidRDefault="001843B1" w:rsidP="001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1570F805" w14:textId="77777777" w:rsidR="001843B1" w:rsidRPr="001A79F8" w:rsidRDefault="001843B1" w:rsidP="001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color w:val="000000"/>
          <w:sz w:val="28"/>
          <w:szCs w:val="24"/>
          <w:lang w:eastAsia="en-US"/>
        </w:rPr>
      </w:pPr>
    </w:p>
    <w:p w14:paraId="23E3FB7D" w14:textId="77777777" w:rsidR="001843B1" w:rsidRDefault="001843B1" w:rsidP="001843B1">
      <w:pPr>
        <w:pStyle w:val="ConsPlusNormal"/>
        <w:rPr>
          <w:rFonts w:ascii="Times New Roman" w:hAnsi="Times New Roman"/>
          <w:sz w:val="28"/>
          <w:szCs w:val="28"/>
        </w:rPr>
      </w:pPr>
    </w:p>
    <w:p w14:paraId="7C33B051" w14:textId="77777777" w:rsidR="001843B1" w:rsidRDefault="001843B1" w:rsidP="001843B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</w:t>
      </w:r>
    </w:p>
    <w:p w14:paraId="5FA258A6" w14:textId="6BFDBC76" w:rsidR="001843B1" w:rsidRPr="00B13DDB" w:rsidRDefault="001843B1" w:rsidP="001843B1">
      <w:pPr>
        <w:spacing w:after="0" w:line="240" w:lineRule="auto"/>
        <w:rPr>
          <w:rFonts w:ascii="Times New Roman" w:hAnsi="Times New Roman"/>
          <w:sz w:val="28"/>
          <w:szCs w:val="28"/>
        </w:rPr>
        <w:sectPr w:rsidR="001843B1" w:rsidRPr="00B13DDB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</w:p>
    <w:p w14:paraId="73611501" w14:textId="1FE3863E" w:rsidR="00B13DDB" w:rsidRPr="00B13DDB" w:rsidRDefault="00B13DDB" w:rsidP="00B13DDB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6FC29E" w14:textId="63E2A95A" w:rsidR="00B13DDB" w:rsidRPr="00B13DDB" w:rsidRDefault="00B13DD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  Приложение № </w:t>
      </w:r>
      <w:r w:rsidR="001843B1">
        <w:rPr>
          <w:rFonts w:ascii="Times New Roman" w:hAnsi="Times New Roman"/>
          <w:iCs/>
          <w:sz w:val="28"/>
          <w:szCs w:val="28"/>
        </w:rPr>
        <w:t>4</w:t>
      </w:r>
      <w:r w:rsidRPr="00B13DDB">
        <w:rPr>
          <w:rFonts w:ascii="Times New Roman" w:hAnsi="Times New Roman"/>
          <w:iCs/>
          <w:sz w:val="28"/>
          <w:szCs w:val="28"/>
        </w:rPr>
        <w:t xml:space="preserve"> к муниципальной </w:t>
      </w:r>
    </w:p>
    <w:p w14:paraId="508A1FF5" w14:textId="77777777" w:rsidR="00B13DDB" w:rsidRPr="00B13DDB" w:rsidRDefault="00B13DD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  Программе</w:t>
      </w:r>
    </w:p>
    <w:p w14:paraId="5DF8DDE2" w14:textId="77777777" w:rsidR="00B13DDB" w:rsidRPr="00B13DDB" w:rsidRDefault="00B13DD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</w:p>
    <w:p w14:paraId="6E2D044A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00A8996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DB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14:paraId="3F4D1F53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587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1724"/>
        <w:gridCol w:w="1870"/>
        <w:gridCol w:w="2976"/>
        <w:gridCol w:w="995"/>
        <w:gridCol w:w="991"/>
        <w:gridCol w:w="993"/>
        <w:gridCol w:w="992"/>
        <w:gridCol w:w="851"/>
        <w:gridCol w:w="992"/>
        <w:gridCol w:w="851"/>
        <w:gridCol w:w="850"/>
        <w:gridCol w:w="992"/>
      </w:tblGrid>
      <w:tr w:rsidR="00215A87" w:rsidRPr="00B13DDB" w14:paraId="5A949DE7" w14:textId="77777777" w:rsidTr="004A21B9">
        <w:trPr>
          <w:trHeight w:val="334"/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79935" w14:textId="77777777" w:rsidR="00215A87" w:rsidRPr="00B13DDB" w:rsidRDefault="00215A87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 xml:space="preserve"> N  </w:t>
            </w:r>
            <w:r w:rsidRPr="00B13DDB">
              <w:rPr>
                <w:rFonts w:ascii="Times New Roman" w:hAnsi="Times New Roman"/>
              </w:rPr>
              <w:br/>
              <w:t xml:space="preserve">п/п </w:t>
            </w:r>
            <w:r w:rsidRPr="00B13DDB">
              <w:rPr>
                <w:rFonts w:ascii="Times New Roman" w:hAnsi="Times New Roman"/>
              </w:rPr>
              <w:br/>
            </w:r>
            <w:hyperlink r:id="rId10" w:history="1">
              <w:r w:rsidRPr="00B13DDB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DD" w14:textId="77777777" w:rsidR="00215A87" w:rsidRPr="00B13DDB" w:rsidRDefault="00215A87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27C" w14:textId="77777777" w:rsidR="00215A87" w:rsidRPr="00B13DDB" w:rsidRDefault="00215A87" w:rsidP="00B1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D9D" w14:textId="77777777" w:rsidR="00215A87" w:rsidRPr="00B13DDB" w:rsidRDefault="00215A87" w:rsidP="00B1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8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D37" w14:textId="33C70BAC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215A87" w:rsidRPr="00B13DDB" w14:paraId="5DAAB87D" w14:textId="77777777" w:rsidTr="00215A87">
        <w:trPr>
          <w:trHeight w:val="986"/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63B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1B7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983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AA0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EC6" w14:textId="03DD7E1A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73E" w14:textId="7A0B3A81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B01" w14:textId="13A91C95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6D1" w14:textId="55F34325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0E7" w14:textId="79DFDD5D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D33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89B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C4C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2031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F37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DB">
              <w:rPr>
                <w:rFonts w:ascii="Times New Roman" w:hAnsi="Times New Roman"/>
              </w:rPr>
              <w:t>Итого</w:t>
            </w:r>
          </w:p>
        </w:tc>
      </w:tr>
      <w:tr w:rsidR="00215A87" w:rsidRPr="00B13DDB" w14:paraId="73774920" w14:textId="77777777" w:rsidTr="00B63B9A">
        <w:trPr>
          <w:trHeight w:val="334"/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8D2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B1D255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1</w:t>
            </w:r>
          </w:p>
          <w:p w14:paraId="6EDECC09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835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Муниципальная</w:t>
            </w:r>
            <w:r w:rsidRPr="00B13DDB">
              <w:rPr>
                <w:rFonts w:ascii="Times New Roman" w:hAnsi="Times New Roman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BAB" w14:textId="4D296FC5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A87">
              <w:rPr>
                <w:rFonts w:ascii="Times New Roman" w:hAnsi="Times New Roman"/>
              </w:rPr>
              <w:t xml:space="preserve"> 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 – 2031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70B" w14:textId="77777777" w:rsidR="00215A87" w:rsidRPr="00B13DDB" w:rsidRDefault="00215A87" w:rsidP="0021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Администрация Тужинского муниципального района Кировской области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4EBA" w14:textId="1208ECC8" w:rsidR="00215A87" w:rsidRPr="00B13DDB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778" w14:textId="7B707637" w:rsidR="00215A87" w:rsidRPr="00B13DDB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E3C" w14:textId="247419B6" w:rsidR="00215A87" w:rsidRPr="00A40A1A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56E" w14:textId="150B2D2B" w:rsidR="00215A87" w:rsidRPr="00A40A1A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E86" w14:textId="68D07A20" w:rsidR="00215A87" w:rsidRPr="00B13DDB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52E8" w14:textId="20E9FD9C" w:rsidR="00215A87" w:rsidRPr="00B13DDB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B29" w14:textId="4BB3174C" w:rsidR="00215A87" w:rsidRPr="00B13DDB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2F54F" w14:textId="30919F58" w:rsidR="00215A87" w:rsidRPr="00B13DDB" w:rsidRDefault="00215A87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A1A">
              <w:rPr>
                <w:rFonts w:ascii="Times New Roman" w:hAnsi="Times New Roman"/>
                <w:sz w:val="24"/>
                <w:szCs w:val="24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9A122" w14:textId="592A6158" w:rsidR="00215A87" w:rsidRPr="00B13DDB" w:rsidRDefault="00A40A1A" w:rsidP="00215A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148,00</w:t>
            </w:r>
          </w:p>
        </w:tc>
      </w:tr>
    </w:tbl>
    <w:p w14:paraId="423D3E2C" w14:textId="77777777" w:rsidR="00B13DDB" w:rsidRPr="00B13DDB" w:rsidRDefault="00B13DDB" w:rsidP="00B13DDB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B13DDB">
        <w:rPr>
          <w:rFonts w:ascii="Times New Roman" w:hAnsi="Times New Roman"/>
          <w:sz w:val="20"/>
          <w:szCs w:val="20"/>
        </w:rPr>
        <w:br w:type="textWrapping" w:clear="all"/>
      </w:r>
    </w:p>
    <w:p w14:paraId="4286E70A" w14:textId="77777777" w:rsidR="00B13DDB" w:rsidRPr="00B13DDB" w:rsidRDefault="00B13DDB" w:rsidP="00B13DDB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14:paraId="4C5A484B" w14:textId="77777777" w:rsidR="00B13DDB" w:rsidRPr="00B13DDB" w:rsidRDefault="00B13DDB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B13DDB">
        <w:rPr>
          <w:rFonts w:ascii="Times New Roman" w:hAnsi="Times New Roman"/>
          <w:sz w:val="24"/>
          <w:szCs w:val="24"/>
        </w:rPr>
        <w:t>____________________</w:t>
      </w:r>
    </w:p>
    <w:p w14:paraId="3E944109" w14:textId="77777777" w:rsidR="00B13DDB" w:rsidRPr="00B13DDB" w:rsidRDefault="00B13DDB" w:rsidP="00B13DDB">
      <w:pPr>
        <w:tabs>
          <w:tab w:val="left" w:pos="0"/>
        </w:tabs>
        <w:spacing w:after="0" w:line="240" w:lineRule="auto"/>
        <w:ind w:right="-36"/>
        <w:rPr>
          <w:rFonts w:ascii="Times New Roman" w:hAnsi="Times New Roman"/>
          <w:sz w:val="20"/>
          <w:szCs w:val="20"/>
        </w:rPr>
      </w:pPr>
    </w:p>
    <w:p w14:paraId="556830DB" w14:textId="31829DFB" w:rsidR="00B13DDB" w:rsidRPr="00B13DDB" w:rsidRDefault="00B13DDB" w:rsidP="00B13DDB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</w:t>
      </w:r>
    </w:p>
    <w:p w14:paraId="3302B12A" w14:textId="77777777" w:rsidR="001843B1" w:rsidRDefault="00B13DDB" w:rsidP="00B13DDB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0AC01FF" w14:textId="77777777" w:rsidR="001843B1" w:rsidRDefault="001843B1" w:rsidP="00B13DDB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/>
          <w:iCs/>
          <w:sz w:val="28"/>
          <w:szCs w:val="28"/>
        </w:rPr>
      </w:pPr>
    </w:p>
    <w:p w14:paraId="19271B7A" w14:textId="09536DE8" w:rsidR="00B13DDB" w:rsidRPr="00B13DDB" w:rsidRDefault="00B13DDB" w:rsidP="00B13DDB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C55C99A" w14:textId="33DB72BC" w:rsidR="00B13DDB" w:rsidRPr="00B13DDB" w:rsidRDefault="00B13DD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lastRenderedPageBreak/>
        <w:t xml:space="preserve">                   Приложение № </w:t>
      </w:r>
      <w:r w:rsidR="001843B1">
        <w:rPr>
          <w:rFonts w:ascii="Times New Roman" w:hAnsi="Times New Roman"/>
          <w:iCs/>
          <w:sz w:val="28"/>
          <w:szCs w:val="28"/>
        </w:rPr>
        <w:t>5</w:t>
      </w:r>
      <w:r w:rsidRPr="00B13DDB">
        <w:rPr>
          <w:rFonts w:ascii="Times New Roman" w:hAnsi="Times New Roman"/>
          <w:iCs/>
          <w:sz w:val="28"/>
          <w:szCs w:val="28"/>
        </w:rPr>
        <w:t xml:space="preserve"> к муниципальной </w:t>
      </w:r>
    </w:p>
    <w:p w14:paraId="5223C7DA" w14:textId="77777777" w:rsidR="00B13DDB" w:rsidRPr="00B13DDB" w:rsidRDefault="00B13DDB" w:rsidP="00B13DDB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/>
          <w:iCs/>
          <w:sz w:val="28"/>
          <w:szCs w:val="28"/>
        </w:rPr>
      </w:pPr>
      <w:r w:rsidRPr="00B13DDB">
        <w:rPr>
          <w:rFonts w:ascii="Times New Roman" w:hAnsi="Times New Roman"/>
          <w:iCs/>
          <w:sz w:val="28"/>
          <w:szCs w:val="28"/>
        </w:rPr>
        <w:t xml:space="preserve">                   программе</w:t>
      </w:r>
    </w:p>
    <w:p w14:paraId="41B6C4CC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BA88E58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DB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14:paraId="2C697D58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DB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14:paraId="65FA555C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DB">
        <w:rPr>
          <w:rFonts w:ascii="Times New Roman" w:hAnsi="Times New Roman"/>
          <w:b/>
          <w:sz w:val="28"/>
          <w:szCs w:val="28"/>
        </w:rPr>
        <w:t>за счет всех источников финансирования</w:t>
      </w:r>
    </w:p>
    <w:p w14:paraId="4FA993B2" w14:textId="77777777" w:rsidR="00B13DDB" w:rsidRPr="00B13DDB" w:rsidRDefault="00B13DDB" w:rsidP="00B13DDB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hAnsi="Times New Roman"/>
          <w:sz w:val="20"/>
          <w:szCs w:val="20"/>
        </w:rPr>
      </w:pPr>
    </w:p>
    <w:tbl>
      <w:tblPr>
        <w:tblW w:w="1608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828"/>
        <w:gridCol w:w="1134"/>
        <w:gridCol w:w="992"/>
        <w:gridCol w:w="992"/>
        <w:gridCol w:w="992"/>
        <w:gridCol w:w="993"/>
        <w:gridCol w:w="992"/>
        <w:gridCol w:w="850"/>
        <w:gridCol w:w="1134"/>
      </w:tblGrid>
      <w:tr w:rsidR="00A40A1A" w:rsidRPr="00B13DDB" w14:paraId="5459029B" w14:textId="77777777" w:rsidTr="00A40A1A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5F" w14:textId="77777777" w:rsidR="00A40A1A" w:rsidRPr="00B13DDB" w:rsidRDefault="00A40A1A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 N  </w:t>
            </w:r>
            <w:r w:rsidRPr="00B13DDB">
              <w:rPr>
                <w:rFonts w:ascii="Times New Roman" w:hAnsi="Times New Roman"/>
                <w:sz w:val="20"/>
                <w:szCs w:val="20"/>
              </w:rPr>
              <w:br/>
              <w:t xml:space="preserve">п/п </w:t>
            </w:r>
            <w:r w:rsidRPr="00B13DDB">
              <w:rPr>
                <w:rFonts w:ascii="Times New Roman" w:hAnsi="Times New Roman"/>
                <w:sz w:val="20"/>
                <w:szCs w:val="20"/>
              </w:rPr>
              <w:br/>
            </w:r>
            <w:hyperlink r:id="rId11" w:history="1">
              <w:r w:rsidRPr="00B13DDB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1F5" w14:textId="77777777" w:rsidR="00A40A1A" w:rsidRPr="00B13DDB" w:rsidRDefault="00A40A1A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2AE" w14:textId="77777777" w:rsidR="00A40A1A" w:rsidRPr="00B13DDB" w:rsidRDefault="00A40A1A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 Наименование муниципальной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C69" w14:textId="77777777" w:rsidR="00A40A1A" w:rsidRPr="00B13DDB" w:rsidRDefault="00A40A1A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   Источники   </w:t>
            </w:r>
            <w:r w:rsidRPr="00B13DDB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8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1C2" w14:textId="2C566821" w:rsidR="00A40A1A" w:rsidRPr="00B13DDB" w:rsidRDefault="00A40A1A" w:rsidP="00B1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  Оценка расходов (тыс. рублей)  </w:t>
            </w:r>
          </w:p>
        </w:tc>
      </w:tr>
      <w:tr w:rsidR="00A40A1A" w:rsidRPr="00B13DDB" w14:paraId="22611EC4" w14:textId="77777777" w:rsidTr="00A40A1A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A0F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4EA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B66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273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1348" w14:textId="194610FB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482" w14:textId="7656629B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E906" w14:textId="0E65DA05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CC3B" w14:textId="7469ACC8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9E2" w14:textId="46C9C4AC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A35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F455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9BF" w14:textId="77777777" w:rsidR="00A40A1A" w:rsidRPr="00B13DDB" w:rsidRDefault="00A40A1A" w:rsidP="00A40A1A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832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A40A1A" w:rsidRPr="00B13DDB" w14:paraId="20672039" w14:textId="77777777" w:rsidTr="00C72CA8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E90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71E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</w:rPr>
              <w:t>Муниципальная</w:t>
            </w:r>
            <w:r w:rsidRPr="00B13DDB">
              <w:rPr>
                <w:rFonts w:ascii="Times New Roman" w:hAnsi="Times New Roman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B92" w14:textId="69122CB3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A87">
              <w:rPr>
                <w:rFonts w:ascii="Times New Roman" w:hAnsi="Times New Roman"/>
              </w:rPr>
      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 – 2031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935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всего         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6CC" w14:textId="57ACBEC3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35A" w14:textId="191F35D4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664" w14:textId="5D60CA93" w:rsidR="00A40A1A" w:rsidRPr="00A40A1A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CD9" w14:textId="65484AF5" w:rsidR="00A40A1A" w:rsidRPr="00A40A1A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C56" w14:textId="217085E0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D71" w14:textId="74CCB94A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33E" w14:textId="6CED40B2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049E4" w14:textId="64D7CD65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BBDF" w14:textId="470E8BF6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148,00</w:t>
            </w:r>
          </w:p>
        </w:tc>
      </w:tr>
      <w:tr w:rsidR="00A40A1A" w:rsidRPr="00B13DDB" w14:paraId="1324D231" w14:textId="77777777" w:rsidTr="008848F0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5C0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5B0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9BC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F00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9457" w14:textId="1EB24877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9011" w14:textId="79E9F974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2F1D7" w14:textId="6177AF2F" w:rsidR="00A40A1A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0F8D" w14:textId="47887CA2" w:rsidR="00A40A1A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BA6F" w14:textId="27FB6366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9217E" w14:textId="0F30F13E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D190" w14:textId="51504D5D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65A5" w14:textId="3254BE42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26BC" w14:textId="590397F8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40A1A" w:rsidRPr="00B13DDB" w14:paraId="6394B715" w14:textId="77777777" w:rsidTr="00372155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7C1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232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304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4AE" w14:textId="77777777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DB">
              <w:rPr>
                <w:rFonts w:ascii="Times New Roman" w:hAnsi="Times New Roman"/>
                <w:sz w:val="20"/>
                <w:szCs w:val="20"/>
              </w:rPr>
              <w:t xml:space="preserve">бюджет района        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1D7" w14:textId="5F05AD75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BA7" w14:textId="77DC5291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5BA" w14:textId="5A58888C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DC4" w14:textId="117B5714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146" w14:textId="43C8432D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FB2" w14:textId="74C5F5ED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D68" w14:textId="69788A78" w:rsidR="00A40A1A" w:rsidRPr="00B13DDB" w:rsidRDefault="00A40A1A" w:rsidP="00A4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C7C09" w14:textId="506503B8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0A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2329" w14:textId="4E4C99C9" w:rsidR="00A40A1A" w:rsidRPr="00B13DDB" w:rsidRDefault="00A40A1A" w:rsidP="00A40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148,00</w:t>
            </w:r>
          </w:p>
        </w:tc>
      </w:tr>
    </w:tbl>
    <w:p w14:paraId="5B407CA4" w14:textId="77777777" w:rsidR="00B13DDB" w:rsidRPr="00B13DDB" w:rsidRDefault="00B13DDB" w:rsidP="00B13DDB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14:paraId="53FA7B84" w14:textId="77777777" w:rsidR="00B13DDB" w:rsidRPr="00B13DDB" w:rsidRDefault="00B13DDB" w:rsidP="00B13DDB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14:paraId="4B614BEC" w14:textId="77777777" w:rsidR="00B13DDB" w:rsidRPr="00B13DDB" w:rsidRDefault="00B13DDB" w:rsidP="00B13DDB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B13DDB">
        <w:rPr>
          <w:rFonts w:ascii="Times New Roman" w:hAnsi="Times New Roman"/>
          <w:sz w:val="24"/>
          <w:szCs w:val="24"/>
        </w:rPr>
        <w:t>____________________</w:t>
      </w:r>
    </w:p>
    <w:p w14:paraId="35BA9E53" w14:textId="1F82556A" w:rsidR="00B13DDB" w:rsidRDefault="00B13DDB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6613867E" w14:textId="161B7873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36E8A41A" w14:textId="15EC487F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24A5FBD1" w14:textId="0EBA45F0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1B19C6D5" w14:textId="46ED8729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21670910" w14:textId="08D36423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30B54478" w14:textId="35107A73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p w14:paraId="543652DC" w14:textId="4315ADE5" w:rsidR="001A79F8" w:rsidRDefault="001A79F8" w:rsidP="00B13DDB">
      <w:pPr>
        <w:pStyle w:val="ConsPlusNormal"/>
        <w:rPr>
          <w:rFonts w:ascii="Times New Roman" w:hAnsi="Times New Roman"/>
          <w:sz w:val="28"/>
          <w:szCs w:val="28"/>
        </w:rPr>
      </w:pPr>
    </w:p>
    <w:sectPr w:rsidR="001A79F8" w:rsidSect="003A230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B555" w14:textId="77777777" w:rsidR="006853BC" w:rsidRDefault="006853BC" w:rsidP="00A55ED6">
      <w:pPr>
        <w:spacing w:after="0" w:line="240" w:lineRule="auto"/>
      </w:pPr>
      <w:r>
        <w:separator/>
      </w:r>
    </w:p>
  </w:endnote>
  <w:endnote w:type="continuationSeparator" w:id="0">
    <w:p w14:paraId="4C4FC169" w14:textId="77777777" w:rsidR="006853BC" w:rsidRDefault="006853BC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1495" w14:textId="77777777" w:rsidR="006853BC" w:rsidRDefault="006853BC" w:rsidP="00A55ED6">
      <w:pPr>
        <w:spacing w:after="0" w:line="240" w:lineRule="auto"/>
      </w:pPr>
      <w:r>
        <w:separator/>
      </w:r>
    </w:p>
  </w:footnote>
  <w:footnote w:type="continuationSeparator" w:id="0">
    <w:p w14:paraId="4E6E8611" w14:textId="77777777" w:rsidR="006853BC" w:rsidRDefault="006853BC" w:rsidP="00A5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7023"/>
    <w:multiLevelType w:val="multilevel"/>
    <w:tmpl w:val="42B0B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F2E19"/>
    <w:multiLevelType w:val="hybridMultilevel"/>
    <w:tmpl w:val="8542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452"/>
    <w:multiLevelType w:val="hybridMultilevel"/>
    <w:tmpl w:val="2846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8" w15:restartNumberingAfterBreak="0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AB7758"/>
    <w:multiLevelType w:val="hybridMultilevel"/>
    <w:tmpl w:val="0C1CD66C"/>
    <w:lvl w:ilvl="0" w:tplc="424CCB54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4" w15:restartNumberingAfterBreak="0">
    <w:nsid w:val="5BAD4454"/>
    <w:multiLevelType w:val="hybridMultilevel"/>
    <w:tmpl w:val="67B6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8"/>
    <w:rsid w:val="00001C82"/>
    <w:rsid w:val="00004060"/>
    <w:rsid w:val="000254B6"/>
    <w:rsid w:val="00046E19"/>
    <w:rsid w:val="00062D57"/>
    <w:rsid w:val="00074C87"/>
    <w:rsid w:val="00082A6E"/>
    <w:rsid w:val="00083711"/>
    <w:rsid w:val="00094FF9"/>
    <w:rsid w:val="000B3387"/>
    <w:rsid w:val="000C79B3"/>
    <w:rsid w:val="000D3666"/>
    <w:rsid w:val="000E5324"/>
    <w:rsid w:val="000E58B6"/>
    <w:rsid w:val="00100951"/>
    <w:rsid w:val="00102B00"/>
    <w:rsid w:val="0010650F"/>
    <w:rsid w:val="0011541C"/>
    <w:rsid w:val="00152140"/>
    <w:rsid w:val="001843B1"/>
    <w:rsid w:val="0019045C"/>
    <w:rsid w:val="001906E2"/>
    <w:rsid w:val="001957EF"/>
    <w:rsid w:val="001A1559"/>
    <w:rsid w:val="001A79F8"/>
    <w:rsid w:val="001B26FF"/>
    <w:rsid w:val="001C515F"/>
    <w:rsid w:val="001F3110"/>
    <w:rsid w:val="00200C7F"/>
    <w:rsid w:val="00215A87"/>
    <w:rsid w:val="00255CB4"/>
    <w:rsid w:val="00274F9F"/>
    <w:rsid w:val="002807FE"/>
    <w:rsid w:val="00291D6B"/>
    <w:rsid w:val="002B27E0"/>
    <w:rsid w:val="002B6B35"/>
    <w:rsid w:val="002C1400"/>
    <w:rsid w:val="002C189F"/>
    <w:rsid w:val="002D368C"/>
    <w:rsid w:val="002F3439"/>
    <w:rsid w:val="002F787F"/>
    <w:rsid w:val="0030628C"/>
    <w:rsid w:val="00342779"/>
    <w:rsid w:val="003618B7"/>
    <w:rsid w:val="00367AC3"/>
    <w:rsid w:val="00374F46"/>
    <w:rsid w:val="003A2303"/>
    <w:rsid w:val="003A2B42"/>
    <w:rsid w:val="003A399C"/>
    <w:rsid w:val="003A6844"/>
    <w:rsid w:val="003C2FD1"/>
    <w:rsid w:val="003C4E21"/>
    <w:rsid w:val="003E1C38"/>
    <w:rsid w:val="003E5220"/>
    <w:rsid w:val="003F52D8"/>
    <w:rsid w:val="00415D53"/>
    <w:rsid w:val="00417971"/>
    <w:rsid w:val="00427017"/>
    <w:rsid w:val="004433D7"/>
    <w:rsid w:val="00454047"/>
    <w:rsid w:val="0045621C"/>
    <w:rsid w:val="00467282"/>
    <w:rsid w:val="00486639"/>
    <w:rsid w:val="004945EF"/>
    <w:rsid w:val="004F6709"/>
    <w:rsid w:val="004F7C65"/>
    <w:rsid w:val="00530460"/>
    <w:rsid w:val="005327C3"/>
    <w:rsid w:val="00535265"/>
    <w:rsid w:val="005363AA"/>
    <w:rsid w:val="005626A5"/>
    <w:rsid w:val="00562B56"/>
    <w:rsid w:val="0057008C"/>
    <w:rsid w:val="00570B9E"/>
    <w:rsid w:val="00570DE2"/>
    <w:rsid w:val="005717E5"/>
    <w:rsid w:val="005821B6"/>
    <w:rsid w:val="005A0AE3"/>
    <w:rsid w:val="005A282E"/>
    <w:rsid w:val="005B5E39"/>
    <w:rsid w:val="005C7EC8"/>
    <w:rsid w:val="005D68D1"/>
    <w:rsid w:val="005D72B9"/>
    <w:rsid w:val="005E6E8A"/>
    <w:rsid w:val="00601B9B"/>
    <w:rsid w:val="00603ED7"/>
    <w:rsid w:val="00633514"/>
    <w:rsid w:val="00647BD2"/>
    <w:rsid w:val="00650A75"/>
    <w:rsid w:val="00655A24"/>
    <w:rsid w:val="006654C1"/>
    <w:rsid w:val="00677127"/>
    <w:rsid w:val="006853BC"/>
    <w:rsid w:val="006A7887"/>
    <w:rsid w:val="006D2EA1"/>
    <w:rsid w:val="006E5E63"/>
    <w:rsid w:val="006F4B90"/>
    <w:rsid w:val="00702AD5"/>
    <w:rsid w:val="0070380B"/>
    <w:rsid w:val="00706BF0"/>
    <w:rsid w:val="00717978"/>
    <w:rsid w:val="00726184"/>
    <w:rsid w:val="0073097F"/>
    <w:rsid w:val="00740BF5"/>
    <w:rsid w:val="00765E1C"/>
    <w:rsid w:val="00784888"/>
    <w:rsid w:val="007850D1"/>
    <w:rsid w:val="00797BEA"/>
    <w:rsid w:val="007B6194"/>
    <w:rsid w:val="007D6201"/>
    <w:rsid w:val="00802434"/>
    <w:rsid w:val="00806844"/>
    <w:rsid w:val="00824F1D"/>
    <w:rsid w:val="008266D9"/>
    <w:rsid w:val="00835C00"/>
    <w:rsid w:val="00861981"/>
    <w:rsid w:val="00862D1F"/>
    <w:rsid w:val="00897B4E"/>
    <w:rsid w:val="008B6415"/>
    <w:rsid w:val="008D09F9"/>
    <w:rsid w:val="009038BD"/>
    <w:rsid w:val="00907A22"/>
    <w:rsid w:val="00956D36"/>
    <w:rsid w:val="009C250F"/>
    <w:rsid w:val="00A009DD"/>
    <w:rsid w:val="00A04525"/>
    <w:rsid w:val="00A12A9E"/>
    <w:rsid w:val="00A23DFC"/>
    <w:rsid w:val="00A32F02"/>
    <w:rsid w:val="00A33A52"/>
    <w:rsid w:val="00A35312"/>
    <w:rsid w:val="00A37B52"/>
    <w:rsid w:val="00A40A1A"/>
    <w:rsid w:val="00A43354"/>
    <w:rsid w:val="00A55ED6"/>
    <w:rsid w:val="00A80064"/>
    <w:rsid w:val="00A8150D"/>
    <w:rsid w:val="00A85044"/>
    <w:rsid w:val="00A91DAF"/>
    <w:rsid w:val="00AD4065"/>
    <w:rsid w:val="00B034F4"/>
    <w:rsid w:val="00B07211"/>
    <w:rsid w:val="00B13DDB"/>
    <w:rsid w:val="00B20187"/>
    <w:rsid w:val="00B205A8"/>
    <w:rsid w:val="00B31187"/>
    <w:rsid w:val="00B3606F"/>
    <w:rsid w:val="00B51188"/>
    <w:rsid w:val="00B51514"/>
    <w:rsid w:val="00B53E9C"/>
    <w:rsid w:val="00B554D9"/>
    <w:rsid w:val="00B578C3"/>
    <w:rsid w:val="00B627FA"/>
    <w:rsid w:val="00B63B9A"/>
    <w:rsid w:val="00B64D27"/>
    <w:rsid w:val="00B6634D"/>
    <w:rsid w:val="00B7322E"/>
    <w:rsid w:val="00B740A8"/>
    <w:rsid w:val="00B82E92"/>
    <w:rsid w:val="00B96186"/>
    <w:rsid w:val="00BB6173"/>
    <w:rsid w:val="00BC39AE"/>
    <w:rsid w:val="00C17AB0"/>
    <w:rsid w:val="00C43341"/>
    <w:rsid w:val="00C46573"/>
    <w:rsid w:val="00C5641E"/>
    <w:rsid w:val="00C63D9E"/>
    <w:rsid w:val="00C7188F"/>
    <w:rsid w:val="00C822FF"/>
    <w:rsid w:val="00C86D00"/>
    <w:rsid w:val="00C938D8"/>
    <w:rsid w:val="00CA7BF3"/>
    <w:rsid w:val="00CB75F9"/>
    <w:rsid w:val="00CC562B"/>
    <w:rsid w:val="00CD0E90"/>
    <w:rsid w:val="00CD6272"/>
    <w:rsid w:val="00CE02F5"/>
    <w:rsid w:val="00CE0F2E"/>
    <w:rsid w:val="00CE6CFF"/>
    <w:rsid w:val="00D15802"/>
    <w:rsid w:val="00D509ED"/>
    <w:rsid w:val="00D511B8"/>
    <w:rsid w:val="00D548CA"/>
    <w:rsid w:val="00D54F3A"/>
    <w:rsid w:val="00D720CC"/>
    <w:rsid w:val="00DA2FD3"/>
    <w:rsid w:val="00DC722E"/>
    <w:rsid w:val="00E04A43"/>
    <w:rsid w:val="00E11B1A"/>
    <w:rsid w:val="00E21F6A"/>
    <w:rsid w:val="00E30659"/>
    <w:rsid w:val="00E73B4D"/>
    <w:rsid w:val="00E96A79"/>
    <w:rsid w:val="00EB3409"/>
    <w:rsid w:val="00EC1B57"/>
    <w:rsid w:val="00ED338A"/>
    <w:rsid w:val="00EE55CC"/>
    <w:rsid w:val="00F05C15"/>
    <w:rsid w:val="00F20C7A"/>
    <w:rsid w:val="00F21B42"/>
    <w:rsid w:val="00F33BEB"/>
    <w:rsid w:val="00F45E21"/>
    <w:rsid w:val="00F605E0"/>
    <w:rsid w:val="00F91652"/>
    <w:rsid w:val="00FE6480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15F9"/>
  <w15:docId w15:val="{0B691696-2978-4446-A2EE-1756AFF4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3606F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paragraph" w:styleId="3">
    <w:name w:val="heading 3"/>
    <w:basedOn w:val="a"/>
    <w:next w:val="a"/>
    <w:link w:val="30"/>
    <w:qFormat/>
    <w:rsid w:val="00B3606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3606F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3606F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a">
    <w:name w:val="Table Grid"/>
    <w:basedOn w:val="a1"/>
    <w:uiPriority w:val="59"/>
    <w:rsid w:val="00A0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606F"/>
    <w:rPr>
      <w:rFonts w:ascii="Arial" w:eastAsia="Times New Roman" w:hAnsi="Arial"/>
      <w:b/>
      <w:kern w:val="32"/>
      <w:sz w:val="32"/>
    </w:rPr>
  </w:style>
  <w:style w:type="character" w:customStyle="1" w:styleId="30">
    <w:name w:val="Заголовок 3 Знак"/>
    <w:basedOn w:val="a0"/>
    <w:link w:val="3"/>
    <w:rsid w:val="00B3606F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B3606F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B3606F"/>
    <w:rPr>
      <w:rFonts w:ascii="Times New Roman" w:eastAsia="Times New Roman" w:hAnsi="Times New Roman"/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B3606F"/>
  </w:style>
  <w:style w:type="paragraph" w:styleId="31">
    <w:name w:val="Body Text 3"/>
    <w:basedOn w:val="a"/>
    <w:link w:val="32"/>
    <w:rsid w:val="00B3606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32">
    <w:name w:val="Основной текст 3 Знак"/>
    <w:basedOn w:val="a0"/>
    <w:link w:val="31"/>
    <w:rsid w:val="00B3606F"/>
    <w:rPr>
      <w:rFonts w:ascii="Times New Roman" w:eastAsia="Times New Roman" w:hAnsi="Times New Roman"/>
      <w:b/>
      <w:sz w:val="36"/>
    </w:rPr>
  </w:style>
  <w:style w:type="paragraph" w:styleId="ab">
    <w:name w:val="Body Text"/>
    <w:basedOn w:val="a"/>
    <w:link w:val="ac"/>
    <w:rsid w:val="00B3606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B3606F"/>
    <w:rPr>
      <w:rFonts w:ascii="Times New Roman" w:eastAsia="Times New Roman" w:hAnsi="Times New Roman"/>
      <w:b/>
      <w:sz w:val="28"/>
    </w:rPr>
  </w:style>
  <w:style w:type="paragraph" w:styleId="ad">
    <w:name w:val="Body Text Indent"/>
    <w:basedOn w:val="a"/>
    <w:link w:val="ae"/>
    <w:rsid w:val="00B3606F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B3606F"/>
    <w:rPr>
      <w:rFonts w:ascii="Times New Roman" w:eastAsia="Times New Roman" w:hAnsi="Times New Roman"/>
      <w:sz w:val="24"/>
    </w:rPr>
  </w:style>
  <w:style w:type="paragraph" w:styleId="af">
    <w:name w:val="Body Text First Indent"/>
    <w:basedOn w:val="ab"/>
    <w:link w:val="af0"/>
    <w:rsid w:val="00B3606F"/>
    <w:pPr>
      <w:spacing w:after="120"/>
      <w:ind w:firstLine="210"/>
      <w:jc w:val="left"/>
    </w:pPr>
    <w:rPr>
      <w:b w:val="0"/>
      <w:sz w:val="24"/>
    </w:rPr>
  </w:style>
  <w:style w:type="character" w:customStyle="1" w:styleId="af0">
    <w:name w:val="Красная строка Знак"/>
    <w:basedOn w:val="ac"/>
    <w:link w:val="af"/>
    <w:rsid w:val="00B3606F"/>
    <w:rPr>
      <w:rFonts w:ascii="Times New Roman" w:eastAsia="Times New Roman" w:hAnsi="Times New Roman"/>
      <w:b w:val="0"/>
      <w:sz w:val="24"/>
    </w:rPr>
  </w:style>
  <w:style w:type="paragraph" w:styleId="21">
    <w:name w:val="Body Text 2"/>
    <w:basedOn w:val="a"/>
    <w:link w:val="22"/>
    <w:rsid w:val="00B3606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3606F"/>
    <w:rPr>
      <w:rFonts w:ascii="Times New Roman" w:eastAsia="Times New Roman" w:hAnsi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B360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 таблицы1"/>
    <w:basedOn w:val="14"/>
    <w:rsid w:val="00B3606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B3606F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1"/>
    <w:rsid w:val="00B3606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B3606F"/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B360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heading0">
    <w:name w:val="heading"/>
    <w:basedOn w:val="a"/>
    <w:rsid w:val="00B3606F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"/>
    <w:basedOn w:val="a0"/>
    <w:rsid w:val="00B3606F"/>
  </w:style>
  <w:style w:type="paragraph" w:styleId="af1">
    <w:name w:val="List Paragraph"/>
    <w:basedOn w:val="a"/>
    <w:uiPriority w:val="34"/>
    <w:qFormat/>
    <w:rsid w:val="00B3606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f2">
    <w:name w:val="Hyperlink"/>
    <w:basedOn w:val="a0"/>
    <w:unhideWhenUsed/>
    <w:rsid w:val="00B3606F"/>
    <w:rPr>
      <w:color w:val="0000FF" w:themeColor="hyperlink"/>
      <w:u w:val="single"/>
    </w:rPr>
  </w:style>
  <w:style w:type="character" w:styleId="af3">
    <w:name w:val="Strong"/>
    <w:basedOn w:val="a0"/>
    <w:uiPriority w:val="22"/>
    <w:qFormat/>
    <w:rsid w:val="00B3606F"/>
    <w:rPr>
      <w:b/>
      <w:bCs/>
    </w:rPr>
  </w:style>
  <w:style w:type="table" w:customStyle="1" w:styleId="24">
    <w:name w:val="Сетка таблицы2"/>
    <w:basedOn w:val="a1"/>
    <w:next w:val="aa"/>
    <w:rsid w:val="005352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rsid w:val="00B13D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rsid w:val="001843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D558-BEC6-467E-8B61-BF0ADBD8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5586</Words>
  <Characters>31844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admarbazh-96</dc:creator>
  <cp:lastModifiedBy>User</cp:lastModifiedBy>
  <cp:revision>2</cp:revision>
  <cp:lastPrinted>2023-10-12T05:03:00Z</cp:lastPrinted>
  <dcterms:created xsi:type="dcterms:W3CDTF">2023-10-12T06:22:00Z</dcterms:created>
  <dcterms:modified xsi:type="dcterms:W3CDTF">2023-10-12T06:22:00Z</dcterms:modified>
</cp:coreProperties>
</file>